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0164" w14:textId="77777777" w:rsidR="003C6ADF" w:rsidRPr="00D040E8" w:rsidRDefault="003C6ADF">
      <w:pPr>
        <w:spacing w:after="0" w:line="240" w:lineRule="auto"/>
        <w:rPr>
          <w:rFonts w:ascii="Times New Roman" w:hAnsi="Times New Roman" w:cs="Times New Roman"/>
          <w:b/>
          <w:sz w:val="20"/>
          <w:szCs w:val="20"/>
        </w:rPr>
      </w:pPr>
      <w:r w:rsidRPr="00D040E8">
        <w:rPr>
          <w:rFonts w:ascii="Times New Roman" w:hAnsi="Times New Roman" w:cs="Times New Roman"/>
          <w:b/>
          <w:sz w:val="20"/>
          <w:szCs w:val="20"/>
        </w:rPr>
        <w:t>TITLE 10</w:t>
      </w:r>
      <w:r w:rsidRPr="00D040E8">
        <w:rPr>
          <w:rFonts w:ascii="Times New Roman" w:hAnsi="Times New Roman" w:cs="Times New Roman"/>
          <w:b/>
          <w:sz w:val="20"/>
          <w:szCs w:val="20"/>
        </w:rPr>
        <w:tab/>
        <w:t>PUBLIC SAFETY AND LAW ENFORCEMENT</w:t>
      </w:r>
    </w:p>
    <w:p w14:paraId="468A1CEA" w14:textId="694B7850" w:rsidR="003C6ADF" w:rsidRPr="00D040E8" w:rsidRDefault="003C6ADF">
      <w:pPr>
        <w:spacing w:after="0" w:line="240" w:lineRule="auto"/>
        <w:rPr>
          <w:rFonts w:ascii="Times New Roman" w:hAnsi="Times New Roman" w:cs="Times New Roman"/>
          <w:b/>
          <w:sz w:val="20"/>
          <w:szCs w:val="20"/>
        </w:rPr>
      </w:pPr>
      <w:r w:rsidRPr="00D040E8">
        <w:rPr>
          <w:rFonts w:ascii="Times New Roman" w:hAnsi="Times New Roman" w:cs="Times New Roman"/>
          <w:b/>
          <w:sz w:val="20"/>
          <w:szCs w:val="20"/>
        </w:rPr>
        <w:t>CHAPTER 2</w:t>
      </w:r>
      <w:r w:rsidRPr="00D040E8">
        <w:rPr>
          <w:rFonts w:ascii="Times New Roman" w:hAnsi="Times New Roman" w:cs="Times New Roman"/>
          <w:b/>
          <w:sz w:val="20"/>
          <w:szCs w:val="20"/>
        </w:rPr>
        <w:tab/>
      </w:r>
      <w:r w:rsidR="00543163" w:rsidRPr="00D040E8">
        <w:rPr>
          <w:rFonts w:ascii="Times New Roman" w:hAnsi="Times New Roman" w:cs="Times New Roman"/>
          <w:b/>
          <w:sz w:val="20"/>
          <w:szCs w:val="20"/>
        </w:rPr>
        <w:t>DEPARTMENT</w:t>
      </w:r>
      <w:r w:rsidR="00D75B8F" w:rsidRPr="00D040E8">
        <w:rPr>
          <w:rFonts w:ascii="Times New Roman" w:hAnsi="Times New Roman" w:cs="Times New Roman"/>
          <w:b/>
          <w:sz w:val="20"/>
          <w:szCs w:val="20"/>
        </w:rPr>
        <w:t xml:space="preserve"> OF PUBLIC SAFETY</w:t>
      </w:r>
    </w:p>
    <w:p w14:paraId="75A09A2B" w14:textId="77777777" w:rsidR="0020658A" w:rsidRPr="00D040E8" w:rsidRDefault="003C6ADF">
      <w:pPr>
        <w:spacing w:after="0" w:line="240" w:lineRule="auto"/>
        <w:rPr>
          <w:rFonts w:ascii="Times New Roman" w:hAnsi="Times New Roman" w:cs="Times New Roman"/>
          <w:b/>
          <w:sz w:val="20"/>
          <w:szCs w:val="20"/>
        </w:rPr>
      </w:pPr>
      <w:r w:rsidRPr="00D040E8">
        <w:rPr>
          <w:rFonts w:ascii="Times New Roman" w:hAnsi="Times New Roman" w:cs="Times New Roman"/>
          <w:b/>
          <w:sz w:val="20"/>
          <w:szCs w:val="20"/>
        </w:rPr>
        <w:t xml:space="preserve">PART 5  </w:t>
      </w:r>
      <w:r w:rsidRPr="00D040E8">
        <w:rPr>
          <w:rFonts w:ascii="Times New Roman" w:hAnsi="Times New Roman" w:cs="Times New Roman"/>
          <w:b/>
          <w:sz w:val="20"/>
          <w:szCs w:val="20"/>
        </w:rPr>
        <w:tab/>
        <w:t>CLASSIFYING CONFIDENTIALITY OF INFORMATION AND RECORDS</w:t>
      </w:r>
    </w:p>
    <w:p w14:paraId="3B8427B5" w14:textId="0BAA8422" w:rsidR="003C6ADF" w:rsidRPr="00D040E8" w:rsidRDefault="0020658A">
      <w:pPr>
        <w:spacing w:after="0" w:line="240" w:lineRule="auto"/>
        <w:rPr>
          <w:rFonts w:ascii="Times New Roman" w:hAnsi="Times New Roman" w:cs="Times New Roman"/>
          <w:bCs/>
          <w:sz w:val="20"/>
          <w:szCs w:val="20"/>
        </w:rPr>
      </w:pPr>
      <w:r w:rsidRPr="00D040E8">
        <w:rPr>
          <w:rFonts w:ascii="Times New Roman" w:hAnsi="Times New Roman" w:cs="Times New Roman"/>
          <w:b/>
          <w:sz w:val="20"/>
          <w:szCs w:val="20"/>
        </w:rPr>
        <w:tab/>
      </w:r>
      <w:r w:rsidRPr="00D040E8">
        <w:rPr>
          <w:rFonts w:ascii="Times New Roman" w:hAnsi="Times New Roman" w:cs="Times New Roman"/>
          <w:b/>
          <w:sz w:val="20"/>
          <w:szCs w:val="20"/>
        </w:rPr>
        <w:tab/>
      </w:r>
      <w:r w:rsidR="003C6ADF" w:rsidRPr="00D040E8">
        <w:rPr>
          <w:rFonts w:ascii="Times New Roman" w:hAnsi="Times New Roman" w:cs="Times New Roman"/>
          <w:b/>
          <w:sz w:val="20"/>
          <w:szCs w:val="20"/>
        </w:rPr>
        <w:t>IN MISSING PERSONS INVESTIGATIONS.</w:t>
      </w:r>
    </w:p>
    <w:p w14:paraId="57F41768" w14:textId="77777777" w:rsidR="003C6ADF" w:rsidRPr="00D040E8" w:rsidRDefault="003C6ADF">
      <w:pPr>
        <w:spacing w:after="0" w:line="240" w:lineRule="auto"/>
        <w:rPr>
          <w:rFonts w:ascii="Times New Roman" w:hAnsi="Times New Roman" w:cs="Times New Roman"/>
          <w:bCs/>
          <w:sz w:val="20"/>
          <w:szCs w:val="20"/>
        </w:rPr>
      </w:pPr>
    </w:p>
    <w:p w14:paraId="4A32C3A7" w14:textId="63DD6998"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
          <w:kern w:val="0"/>
          <w:sz w:val="20"/>
          <w:szCs w:val="20"/>
          <w14:ligatures w14:val="none"/>
        </w:rPr>
        <w:t>10.2.5.1</w:t>
      </w:r>
      <w:r w:rsidRPr="00D040E8">
        <w:rPr>
          <w:rFonts w:ascii="Times New Roman" w:hAnsi="Times New Roman" w:cs="Times New Roman"/>
          <w:b/>
          <w:kern w:val="0"/>
          <w:sz w:val="20"/>
          <w:szCs w:val="20"/>
          <w14:ligatures w14:val="none"/>
        </w:rPr>
        <w:tab/>
      </w:r>
      <w:r w:rsidRPr="00D040E8">
        <w:rPr>
          <w:rFonts w:ascii="Times New Roman" w:hAnsi="Times New Roman" w:cs="Times New Roman"/>
          <w:b/>
          <w:kern w:val="0"/>
          <w:sz w:val="20"/>
          <w:szCs w:val="20"/>
          <w14:ligatures w14:val="none"/>
        </w:rPr>
        <w:tab/>
        <w:t>ISSUING AGENCY:</w:t>
      </w:r>
      <w:bookmarkStart w:id="0" w:name="1_24_10_1________ISSUING_AGENCY_"/>
      <w:bookmarkEnd w:id="0"/>
      <w:r w:rsidRPr="00D040E8">
        <w:rPr>
          <w:rFonts w:ascii="Times New Roman" w:hAnsi="Times New Roman" w:cs="Times New Roman"/>
          <w:b/>
          <w:kern w:val="0"/>
          <w:sz w:val="20"/>
          <w:szCs w:val="20"/>
          <w14:ligatures w14:val="none"/>
        </w:rPr>
        <w:t xml:space="preserve"> </w:t>
      </w:r>
      <w:r w:rsidR="00543163" w:rsidRPr="00D040E8">
        <w:rPr>
          <w:rFonts w:ascii="Times New Roman" w:hAnsi="Times New Roman" w:cs="Times New Roman"/>
          <w:bCs/>
          <w:kern w:val="0"/>
          <w:sz w:val="20"/>
          <w:szCs w:val="20"/>
          <w14:ligatures w14:val="none"/>
        </w:rPr>
        <w:t>Department</w:t>
      </w:r>
      <w:r w:rsidR="00D75B8F" w:rsidRPr="00D040E8">
        <w:rPr>
          <w:rFonts w:ascii="Times New Roman" w:hAnsi="Times New Roman" w:cs="Times New Roman"/>
          <w:bCs/>
          <w:kern w:val="0"/>
          <w:sz w:val="20"/>
          <w:szCs w:val="20"/>
          <w14:ligatures w14:val="none"/>
        </w:rPr>
        <w:t xml:space="preserve"> of public safety</w:t>
      </w:r>
    </w:p>
    <w:p w14:paraId="1888B377" w14:textId="2086EA26"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[10.2.5.1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4F598EE2" w14:textId="77777777" w:rsidR="003C6ADF" w:rsidRPr="00D040E8" w:rsidRDefault="003C6ADF">
      <w:pPr>
        <w:spacing w:after="0" w:line="240" w:lineRule="auto"/>
        <w:rPr>
          <w:rFonts w:ascii="Times New Roman" w:hAnsi="Times New Roman" w:cs="Times New Roman"/>
          <w:bCs/>
          <w:kern w:val="0"/>
          <w:sz w:val="20"/>
          <w:szCs w:val="20"/>
          <w14:ligatures w14:val="none"/>
        </w:rPr>
      </w:pPr>
    </w:p>
    <w:p w14:paraId="39CB45D9" w14:textId="211F767E" w:rsidR="003C6ADF" w:rsidRPr="00D040E8" w:rsidRDefault="003C6ADF">
      <w:pPr>
        <w:spacing w:after="0" w:line="240" w:lineRule="auto"/>
        <w:rPr>
          <w:rFonts w:ascii="Times New Roman" w:hAnsi="Times New Roman" w:cs="Times New Roman"/>
          <w:sz w:val="20"/>
          <w:szCs w:val="20"/>
        </w:rPr>
      </w:pPr>
      <w:bookmarkStart w:id="1" w:name="qweri_sb_23_3_2"/>
      <w:bookmarkStart w:id="2" w:name="zoupio-_Toc198636568"/>
      <w:bookmarkStart w:id="3" w:name="_Toc198636568"/>
      <w:bookmarkStart w:id="4" w:name="s1_24_10_2"/>
      <w:bookmarkEnd w:id="1"/>
      <w:bookmarkEnd w:id="2"/>
      <w:bookmarkEnd w:id="3"/>
      <w:bookmarkEnd w:id="4"/>
      <w:r w:rsidRPr="00D040E8">
        <w:rPr>
          <w:rFonts w:ascii="Times New Roman" w:hAnsi="Times New Roman" w:cs="Times New Roman"/>
          <w:b/>
          <w:bCs/>
          <w:sz w:val="20"/>
          <w:szCs w:val="20"/>
        </w:rPr>
        <w:t>10.2.5.2</w:t>
      </w:r>
      <w:r w:rsidRPr="00D040E8">
        <w:rPr>
          <w:rFonts w:ascii="Times New Roman" w:hAnsi="Times New Roman" w:cs="Times New Roman"/>
          <w:b/>
          <w:bCs/>
          <w:sz w:val="20"/>
          <w:szCs w:val="20"/>
        </w:rPr>
        <w:tab/>
      </w:r>
      <w:r w:rsidRPr="00D040E8">
        <w:rPr>
          <w:rFonts w:ascii="Times New Roman" w:hAnsi="Times New Roman" w:cs="Times New Roman"/>
          <w:b/>
          <w:bCs/>
          <w:sz w:val="20"/>
          <w:szCs w:val="20"/>
        </w:rPr>
        <w:tab/>
        <w:t>SCOPE:</w:t>
      </w:r>
      <w:bookmarkStart w:id="5" w:name="1_24_10_2________SCOPE_"/>
      <w:bookmarkEnd w:id="5"/>
      <w:r w:rsidRPr="00D040E8">
        <w:rPr>
          <w:rFonts w:ascii="Times New Roman" w:hAnsi="Times New Roman" w:cs="Times New Roman"/>
          <w:sz w:val="20"/>
          <w:szCs w:val="20"/>
        </w:rPr>
        <w:t xml:space="preserve">  All information and records that are otherwise confidential under state and federal law; or that are related to the investigation by a law enforcement agency of a missing person or unidentified human remains, if the </w:t>
      </w:r>
      <w:r w:rsidR="00543163" w:rsidRPr="00D040E8">
        <w:rPr>
          <w:rFonts w:ascii="Times New Roman" w:hAnsi="Times New Roman" w:cs="Times New Roman"/>
          <w:sz w:val="20"/>
          <w:szCs w:val="20"/>
        </w:rPr>
        <w:t>department</w:t>
      </w:r>
      <w:r w:rsidR="00D75B8F" w:rsidRPr="00D040E8">
        <w:rPr>
          <w:rFonts w:ascii="Times New Roman" w:hAnsi="Times New Roman" w:cs="Times New Roman"/>
          <w:sz w:val="20"/>
          <w:szCs w:val="20"/>
        </w:rPr>
        <w:t xml:space="preserve"> of public safety</w:t>
      </w:r>
      <w:r w:rsidRPr="00D040E8">
        <w:rPr>
          <w:rFonts w:ascii="Times New Roman" w:hAnsi="Times New Roman" w:cs="Times New Roman"/>
          <w:sz w:val="20"/>
          <w:szCs w:val="20"/>
        </w:rPr>
        <w:t xml:space="preserve">, in consultation with the law enforcement agency, determines that release of the information would be deleterious to the investigation; or the </w:t>
      </w:r>
      <w:r w:rsidR="00543163" w:rsidRPr="00D040E8">
        <w:rPr>
          <w:rFonts w:ascii="Times New Roman" w:hAnsi="Times New Roman" w:cs="Times New Roman"/>
          <w:sz w:val="20"/>
          <w:szCs w:val="20"/>
        </w:rPr>
        <w:t>department</w:t>
      </w:r>
      <w:r w:rsidR="00D75B8F" w:rsidRPr="00D040E8">
        <w:rPr>
          <w:rFonts w:ascii="Times New Roman" w:hAnsi="Times New Roman" w:cs="Times New Roman"/>
          <w:sz w:val="20"/>
          <w:szCs w:val="20"/>
        </w:rPr>
        <w:t xml:space="preserve"> of public safety</w:t>
      </w:r>
      <w:r w:rsidRPr="00D040E8">
        <w:rPr>
          <w:rFonts w:ascii="Times New Roman" w:hAnsi="Times New Roman" w:cs="Times New Roman"/>
          <w:sz w:val="20"/>
          <w:szCs w:val="20"/>
        </w:rPr>
        <w:t xml:space="preserve"> determines the release of information might interfere with an investigation by law enforcement or otherwise harm a person, custodian or reporter, shall be deemed to be confidential.</w:t>
      </w:r>
    </w:p>
    <w:p w14:paraId="46437631" w14:textId="699322E0"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[10.2.5.2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2519FFE8" w14:textId="77777777" w:rsidR="003C6ADF" w:rsidRPr="00D040E8" w:rsidRDefault="003C6ADF">
      <w:pPr>
        <w:spacing w:after="0" w:line="240" w:lineRule="auto"/>
        <w:rPr>
          <w:rFonts w:ascii="Times New Roman" w:hAnsi="Times New Roman" w:cs="Times New Roman"/>
          <w:sz w:val="20"/>
          <w:szCs w:val="20"/>
        </w:rPr>
      </w:pPr>
    </w:p>
    <w:p w14:paraId="717B3368" w14:textId="71CC8DFD"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b/>
          <w:bCs/>
          <w:sz w:val="20"/>
          <w:szCs w:val="20"/>
        </w:rPr>
        <w:t>10.2.5.3</w:t>
      </w:r>
      <w:r w:rsidRPr="00D040E8">
        <w:rPr>
          <w:rFonts w:ascii="Times New Roman" w:hAnsi="Times New Roman" w:cs="Times New Roman"/>
          <w:b/>
          <w:bCs/>
          <w:sz w:val="20"/>
          <w:szCs w:val="20"/>
        </w:rPr>
        <w:tab/>
      </w:r>
      <w:r w:rsidRPr="00D040E8">
        <w:rPr>
          <w:rFonts w:ascii="Times New Roman" w:hAnsi="Times New Roman" w:cs="Times New Roman"/>
          <w:b/>
          <w:bCs/>
          <w:sz w:val="20"/>
          <w:szCs w:val="20"/>
        </w:rPr>
        <w:tab/>
        <w:t>STATUTORY AUTHORITY:</w:t>
      </w:r>
      <w:bookmarkStart w:id="6" w:name="1_24_10_3________STATUTORY_AUTHORITY_"/>
      <w:bookmarkEnd w:id="6"/>
      <w:r w:rsidRPr="00D040E8">
        <w:rPr>
          <w:rFonts w:ascii="Times New Roman" w:hAnsi="Times New Roman" w:cs="Times New Roman"/>
          <w:b/>
          <w:bCs/>
          <w:sz w:val="20"/>
          <w:szCs w:val="20"/>
        </w:rPr>
        <w:t xml:space="preserve"> </w:t>
      </w:r>
      <w:r w:rsidRPr="00D040E8">
        <w:rPr>
          <w:rFonts w:ascii="Times New Roman" w:hAnsi="Times New Roman" w:cs="Times New Roman"/>
          <w:sz w:val="20"/>
          <w:szCs w:val="20"/>
        </w:rPr>
        <w:t xml:space="preserve">This rule is promulgated pursuant to Section 9-19-6 E. NMSA 1978 of the </w:t>
      </w:r>
      <w:r w:rsidR="00543163" w:rsidRPr="00D040E8">
        <w:rPr>
          <w:rFonts w:ascii="Times New Roman" w:hAnsi="Times New Roman" w:cs="Times New Roman"/>
          <w:sz w:val="20"/>
          <w:szCs w:val="20"/>
        </w:rPr>
        <w:t>Department</w:t>
      </w:r>
      <w:r w:rsidR="00D75B8F" w:rsidRPr="00D040E8">
        <w:rPr>
          <w:rFonts w:ascii="Times New Roman" w:hAnsi="Times New Roman" w:cs="Times New Roman"/>
          <w:sz w:val="20"/>
          <w:szCs w:val="20"/>
        </w:rPr>
        <w:t xml:space="preserve"> of </w:t>
      </w:r>
      <w:r w:rsidR="00543163" w:rsidRPr="00D040E8">
        <w:rPr>
          <w:rFonts w:ascii="Times New Roman" w:hAnsi="Times New Roman" w:cs="Times New Roman"/>
          <w:sz w:val="20"/>
          <w:szCs w:val="20"/>
        </w:rPr>
        <w:t>P</w:t>
      </w:r>
      <w:r w:rsidR="00D75B8F" w:rsidRPr="00D040E8">
        <w:rPr>
          <w:rFonts w:ascii="Times New Roman" w:hAnsi="Times New Roman" w:cs="Times New Roman"/>
          <w:sz w:val="20"/>
          <w:szCs w:val="20"/>
        </w:rPr>
        <w:t xml:space="preserve">ublic </w:t>
      </w:r>
      <w:r w:rsidR="00543163" w:rsidRPr="00D040E8">
        <w:rPr>
          <w:rFonts w:ascii="Times New Roman" w:hAnsi="Times New Roman" w:cs="Times New Roman"/>
          <w:sz w:val="20"/>
          <w:szCs w:val="20"/>
        </w:rPr>
        <w:t>S</w:t>
      </w:r>
      <w:r w:rsidR="00D75B8F" w:rsidRPr="00D040E8">
        <w:rPr>
          <w:rFonts w:ascii="Times New Roman" w:hAnsi="Times New Roman" w:cs="Times New Roman"/>
          <w:sz w:val="20"/>
          <w:szCs w:val="20"/>
        </w:rPr>
        <w:t>afety</w:t>
      </w:r>
      <w:r w:rsidRPr="00D040E8">
        <w:rPr>
          <w:rFonts w:ascii="Times New Roman" w:hAnsi="Times New Roman" w:cs="Times New Roman"/>
          <w:sz w:val="20"/>
          <w:szCs w:val="20"/>
        </w:rPr>
        <w:t xml:space="preserve"> Act; Section 29-15-11 NMSA 1978, which charges the </w:t>
      </w:r>
      <w:r w:rsidR="00543163" w:rsidRPr="00D040E8">
        <w:rPr>
          <w:rFonts w:ascii="Times New Roman" w:hAnsi="Times New Roman" w:cs="Times New Roman"/>
          <w:sz w:val="20"/>
          <w:szCs w:val="20"/>
        </w:rPr>
        <w:t>department</w:t>
      </w:r>
      <w:r w:rsidR="00D75B8F" w:rsidRPr="00D040E8">
        <w:rPr>
          <w:rFonts w:ascii="Times New Roman" w:hAnsi="Times New Roman" w:cs="Times New Roman"/>
          <w:sz w:val="20"/>
          <w:szCs w:val="20"/>
        </w:rPr>
        <w:t xml:space="preserve"> of public safety</w:t>
      </w:r>
      <w:r w:rsidRPr="00D040E8">
        <w:rPr>
          <w:rFonts w:ascii="Times New Roman" w:hAnsi="Times New Roman" w:cs="Times New Roman"/>
          <w:sz w:val="20"/>
          <w:szCs w:val="20"/>
        </w:rPr>
        <w:t xml:space="preserve"> with creating a rule to classify certain information and records as confidential; Sections 29-15-3 (A-D) NMSA 1978; and Sections 29-15-3 through 29-15-3.5 NMSA 1978.</w:t>
      </w:r>
    </w:p>
    <w:p w14:paraId="1E700B9A" w14:textId="422B9860"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[10.2.5.3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4B79DF4C" w14:textId="77777777" w:rsidR="003C6ADF" w:rsidRPr="00D040E8" w:rsidRDefault="003C6ADF">
      <w:pPr>
        <w:spacing w:after="0" w:line="240" w:lineRule="auto"/>
        <w:rPr>
          <w:rFonts w:ascii="Times New Roman" w:hAnsi="Times New Roman" w:cs="Times New Roman"/>
          <w:sz w:val="20"/>
          <w:szCs w:val="20"/>
        </w:rPr>
      </w:pPr>
    </w:p>
    <w:p w14:paraId="1D7843F9" w14:textId="1BB4B9C4" w:rsidR="003C6ADF" w:rsidRPr="00D040E8" w:rsidRDefault="003C6ADF">
      <w:pPr>
        <w:spacing w:after="0" w:line="240" w:lineRule="auto"/>
        <w:rPr>
          <w:rFonts w:ascii="Times New Roman" w:hAnsi="Times New Roman" w:cs="Times New Roman"/>
          <w:strike/>
          <w:sz w:val="20"/>
          <w:szCs w:val="20"/>
        </w:rPr>
      </w:pPr>
      <w:r w:rsidRPr="00D040E8">
        <w:rPr>
          <w:rFonts w:ascii="Times New Roman" w:hAnsi="Times New Roman" w:cs="Times New Roman"/>
          <w:b/>
          <w:bCs/>
          <w:sz w:val="20"/>
          <w:szCs w:val="20"/>
        </w:rPr>
        <w:t>10.2.5.4</w:t>
      </w:r>
      <w:r w:rsidRPr="00D040E8">
        <w:rPr>
          <w:rFonts w:ascii="Times New Roman" w:hAnsi="Times New Roman" w:cs="Times New Roman"/>
          <w:b/>
          <w:bCs/>
          <w:sz w:val="20"/>
          <w:szCs w:val="20"/>
        </w:rPr>
        <w:tab/>
      </w:r>
      <w:r w:rsidRPr="00D040E8">
        <w:rPr>
          <w:rFonts w:ascii="Times New Roman" w:hAnsi="Times New Roman" w:cs="Times New Roman"/>
          <w:b/>
          <w:bCs/>
          <w:sz w:val="20"/>
          <w:szCs w:val="20"/>
        </w:rPr>
        <w:tab/>
        <w:t xml:space="preserve">DURATION:  </w:t>
      </w:r>
      <w:r w:rsidR="00150091" w:rsidRPr="00D040E8">
        <w:rPr>
          <w:rFonts w:ascii="Times New Roman" w:hAnsi="Times New Roman" w:cs="Times New Roman"/>
          <w:sz w:val="20"/>
          <w:szCs w:val="20"/>
        </w:rPr>
        <w:t>Permanent</w:t>
      </w:r>
      <w:r w:rsidRPr="00D040E8">
        <w:rPr>
          <w:rFonts w:ascii="Times New Roman" w:hAnsi="Times New Roman" w:cs="Times New Roman"/>
          <w:sz w:val="20"/>
          <w:szCs w:val="20"/>
        </w:rPr>
        <w:t>.</w:t>
      </w:r>
    </w:p>
    <w:p w14:paraId="29D4675F" w14:textId="0B0E1AA8"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[10.2.5.4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548E7F07" w14:textId="77777777" w:rsidR="003C6ADF" w:rsidRPr="00D040E8" w:rsidRDefault="003C6ADF">
      <w:pPr>
        <w:spacing w:after="0" w:line="240" w:lineRule="auto"/>
        <w:rPr>
          <w:rFonts w:ascii="Times New Roman" w:hAnsi="Times New Roman" w:cs="Times New Roman"/>
          <w:sz w:val="20"/>
          <w:szCs w:val="20"/>
        </w:rPr>
      </w:pPr>
    </w:p>
    <w:p w14:paraId="79AC0F60" w14:textId="540B1BBE" w:rsidR="003C6ADF" w:rsidRPr="00D040E8" w:rsidRDefault="003C6ADF">
      <w:pPr>
        <w:spacing w:after="0" w:line="240" w:lineRule="auto"/>
        <w:rPr>
          <w:rFonts w:ascii="Times New Roman" w:hAnsi="Times New Roman" w:cs="Times New Roman"/>
          <w:sz w:val="20"/>
          <w:szCs w:val="20"/>
        </w:rPr>
      </w:pPr>
      <w:bookmarkStart w:id="7" w:name="qweri_sb_23_3_5"/>
      <w:bookmarkStart w:id="8" w:name="zoupio-_Toc198636571"/>
      <w:bookmarkStart w:id="9" w:name="_Toc198636571"/>
      <w:bookmarkStart w:id="10" w:name="s1_24_10_5"/>
      <w:bookmarkEnd w:id="7"/>
      <w:bookmarkEnd w:id="8"/>
      <w:bookmarkEnd w:id="9"/>
      <w:bookmarkEnd w:id="10"/>
      <w:r w:rsidRPr="00D040E8">
        <w:rPr>
          <w:rFonts w:ascii="Times New Roman" w:hAnsi="Times New Roman" w:cs="Times New Roman"/>
          <w:b/>
          <w:bCs/>
          <w:sz w:val="20"/>
          <w:szCs w:val="20"/>
        </w:rPr>
        <w:t>10.2.5.5</w:t>
      </w:r>
      <w:r w:rsidRPr="00D040E8">
        <w:rPr>
          <w:rFonts w:ascii="Times New Roman" w:hAnsi="Times New Roman" w:cs="Times New Roman"/>
          <w:b/>
          <w:bCs/>
          <w:sz w:val="20"/>
          <w:szCs w:val="20"/>
        </w:rPr>
        <w:tab/>
      </w:r>
      <w:r w:rsidRPr="00D040E8">
        <w:rPr>
          <w:rFonts w:ascii="Times New Roman" w:hAnsi="Times New Roman" w:cs="Times New Roman"/>
          <w:b/>
          <w:bCs/>
          <w:sz w:val="20"/>
          <w:szCs w:val="20"/>
        </w:rPr>
        <w:tab/>
        <w:t>EFFECTIVE DATE:</w:t>
      </w:r>
      <w:bookmarkStart w:id="11" w:name="1_24_10_5________EFFECTIVE_DATE_"/>
      <w:bookmarkEnd w:id="11"/>
      <w:r w:rsidRPr="00D040E8">
        <w:rPr>
          <w:rFonts w:ascii="Times New Roman" w:hAnsi="Times New Roman" w:cs="Times New Roman"/>
          <w:b/>
          <w:bCs/>
          <w:sz w:val="20"/>
          <w:szCs w:val="20"/>
        </w:rPr>
        <w:t xml:space="preserve">  </w:t>
      </w:r>
      <w:r w:rsidRPr="00D040E8">
        <w:rPr>
          <w:rFonts w:ascii="Times New Roman" w:hAnsi="Times New Roman" w:cs="Times New Roman"/>
          <w:sz w:val="20"/>
          <w:szCs w:val="20"/>
        </w:rPr>
        <w:t>J</w:t>
      </w:r>
      <w:r w:rsidR="0020658A" w:rsidRPr="00D040E8">
        <w:rPr>
          <w:rFonts w:ascii="Times New Roman" w:hAnsi="Times New Roman" w:cs="Times New Roman"/>
          <w:sz w:val="20"/>
          <w:szCs w:val="20"/>
        </w:rPr>
        <w:t xml:space="preserve">une </w:t>
      </w:r>
      <w:r w:rsidRPr="00D040E8">
        <w:rPr>
          <w:rFonts w:ascii="Times New Roman" w:hAnsi="Times New Roman" w:cs="Times New Roman"/>
          <w:sz w:val="20"/>
          <w:szCs w:val="20"/>
        </w:rPr>
        <w:t>5, 2026, unless a later date is cited at the end of a section</w:t>
      </w:r>
      <w:r w:rsidRPr="00D040E8">
        <w:rPr>
          <w:rFonts w:ascii="Times New Roman" w:hAnsi="Times New Roman" w:cs="Times New Roman"/>
          <w:i/>
          <w:iCs/>
          <w:sz w:val="20"/>
          <w:szCs w:val="20"/>
        </w:rPr>
        <w:t>.</w:t>
      </w:r>
    </w:p>
    <w:p w14:paraId="58D6BBED" w14:textId="1302A6F0"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[10.2.5.5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40F45C39" w14:textId="77777777" w:rsidR="003C6ADF" w:rsidRPr="00D040E8" w:rsidRDefault="003C6ADF">
      <w:pPr>
        <w:spacing w:after="0" w:line="240" w:lineRule="auto"/>
        <w:rPr>
          <w:rFonts w:ascii="Times New Roman" w:hAnsi="Times New Roman" w:cs="Times New Roman"/>
          <w:sz w:val="20"/>
          <w:szCs w:val="20"/>
          <w:u w:val="single"/>
        </w:rPr>
      </w:pPr>
    </w:p>
    <w:p w14:paraId="7982CA79" w14:textId="77777777" w:rsidR="003C6ADF" w:rsidRPr="00D040E8" w:rsidRDefault="003C6ADF">
      <w:pPr>
        <w:spacing w:after="0" w:line="240" w:lineRule="auto"/>
        <w:rPr>
          <w:rFonts w:ascii="Times New Roman" w:hAnsi="Times New Roman" w:cs="Times New Roman"/>
          <w:b/>
          <w:bCs/>
          <w:sz w:val="20"/>
          <w:szCs w:val="20"/>
        </w:rPr>
      </w:pPr>
      <w:bookmarkStart w:id="12" w:name="qweri_sb_23_3_6"/>
      <w:bookmarkStart w:id="13" w:name="zoupio-_Toc198636572"/>
      <w:bookmarkStart w:id="14" w:name="_Toc198636572"/>
      <w:bookmarkStart w:id="15" w:name="s1_24_10_6"/>
      <w:bookmarkEnd w:id="12"/>
      <w:bookmarkEnd w:id="13"/>
      <w:bookmarkEnd w:id="14"/>
      <w:bookmarkEnd w:id="15"/>
      <w:r w:rsidRPr="00D040E8">
        <w:rPr>
          <w:rFonts w:ascii="Times New Roman" w:hAnsi="Times New Roman" w:cs="Times New Roman"/>
          <w:b/>
          <w:bCs/>
          <w:sz w:val="20"/>
          <w:szCs w:val="20"/>
        </w:rPr>
        <w:t>10.2.5.6</w:t>
      </w:r>
      <w:r w:rsidRPr="00D040E8">
        <w:rPr>
          <w:rFonts w:ascii="Times New Roman" w:hAnsi="Times New Roman" w:cs="Times New Roman"/>
          <w:b/>
          <w:bCs/>
          <w:sz w:val="20"/>
          <w:szCs w:val="20"/>
        </w:rPr>
        <w:tab/>
      </w:r>
      <w:r w:rsidRPr="00D040E8">
        <w:rPr>
          <w:rFonts w:ascii="Times New Roman" w:hAnsi="Times New Roman" w:cs="Times New Roman"/>
          <w:b/>
          <w:bCs/>
          <w:sz w:val="20"/>
          <w:szCs w:val="20"/>
        </w:rPr>
        <w:tab/>
        <w:t>OBJECTIVE:</w:t>
      </w:r>
      <w:bookmarkStart w:id="16" w:name="1_24_10_6________OBJECTIVE_"/>
      <w:bookmarkEnd w:id="16"/>
    </w:p>
    <w:p w14:paraId="299E8702" w14:textId="1882B5AC"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b/>
          <w:bCs/>
          <w:sz w:val="20"/>
          <w:szCs w:val="20"/>
        </w:rPr>
        <w:tab/>
        <w:t>A.</w:t>
      </w:r>
      <w:r w:rsidRPr="00D040E8">
        <w:rPr>
          <w:rFonts w:ascii="Times New Roman" w:hAnsi="Times New Roman" w:cs="Times New Roman"/>
          <w:b/>
          <w:bCs/>
          <w:sz w:val="20"/>
          <w:szCs w:val="20"/>
        </w:rPr>
        <w:tab/>
      </w:r>
      <w:r w:rsidRPr="00D040E8">
        <w:rPr>
          <w:rFonts w:ascii="Times New Roman" w:hAnsi="Times New Roman" w:cs="Times New Roman"/>
          <w:sz w:val="20"/>
          <w:szCs w:val="20"/>
        </w:rPr>
        <w:t xml:space="preserve">The objective of this rule is to ensure that certain sensitive information and records related to missing persons cases can remain confidential. This is in accordance with other state and federal laws that provide for the classification of certain information and records as confidential. Section 29-15-11 NMSA 1978 specifically recognizes that the release of certain sensitive information would interfere with and be deleterious to active missing persons investigations, or otherwise harm a person, custodian, or reporter. This Statute authorizes the </w:t>
      </w:r>
      <w:r w:rsidR="00543163" w:rsidRPr="00D040E8">
        <w:rPr>
          <w:rFonts w:ascii="Times New Roman" w:hAnsi="Times New Roman" w:cs="Times New Roman"/>
          <w:sz w:val="20"/>
          <w:szCs w:val="20"/>
        </w:rPr>
        <w:t>department</w:t>
      </w:r>
      <w:r w:rsidR="00D75B8F" w:rsidRPr="00D040E8">
        <w:rPr>
          <w:rFonts w:ascii="Times New Roman" w:hAnsi="Times New Roman" w:cs="Times New Roman"/>
          <w:sz w:val="20"/>
          <w:szCs w:val="20"/>
        </w:rPr>
        <w:t xml:space="preserve"> of public safety</w:t>
      </w:r>
      <w:r w:rsidRPr="00D040E8">
        <w:rPr>
          <w:rFonts w:ascii="Times New Roman" w:hAnsi="Times New Roman" w:cs="Times New Roman"/>
          <w:sz w:val="20"/>
          <w:szCs w:val="20"/>
        </w:rPr>
        <w:t xml:space="preserve"> to categorize as confidential any information or records related to missing persons or human remains in the state.</w:t>
      </w:r>
    </w:p>
    <w:p w14:paraId="41AE25BA"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B.</w:t>
      </w:r>
      <w:r w:rsidRPr="00D040E8">
        <w:rPr>
          <w:rFonts w:ascii="Times New Roman" w:hAnsi="Times New Roman" w:cs="Times New Roman"/>
          <w:sz w:val="20"/>
          <w:szCs w:val="20"/>
        </w:rPr>
        <w:tab/>
        <w:t>The State has specific obligations to ensure that Missing Persons cases are thoroughly investigated in a timely manner. Releasing sensitive information could impede the speed at which the investigations are conducted, as well as their outcome. This is particularly concerning for the most vulnerable populations within the State. Examples of these populations include survivors of domestic violence as well as members of historically marginalized groups, including indigenous peoples.</w:t>
      </w:r>
    </w:p>
    <w:p w14:paraId="50EA2DC8" w14:textId="72788EFE"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[10.2.5.6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42EB29FF" w14:textId="77777777" w:rsidR="003C6ADF" w:rsidRPr="00D040E8" w:rsidRDefault="003C6ADF">
      <w:pPr>
        <w:spacing w:after="0" w:line="240" w:lineRule="auto"/>
        <w:rPr>
          <w:rFonts w:ascii="Times New Roman" w:hAnsi="Times New Roman" w:cs="Times New Roman"/>
          <w:sz w:val="20"/>
          <w:szCs w:val="20"/>
        </w:rPr>
      </w:pPr>
    </w:p>
    <w:p w14:paraId="52B6FB65"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b/>
          <w:bCs/>
          <w:sz w:val="20"/>
          <w:szCs w:val="20"/>
        </w:rPr>
        <w:t xml:space="preserve">10.2.5.7  </w:t>
      </w:r>
      <w:r w:rsidRPr="00D040E8">
        <w:rPr>
          <w:rFonts w:ascii="Times New Roman" w:hAnsi="Times New Roman" w:cs="Times New Roman"/>
          <w:b/>
          <w:bCs/>
          <w:sz w:val="20"/>
          <w:szCs w:val="20"/>
        </w:rPr>
        <w:tab/>
        <w:t>DEFINITIONS:</w:t>
      </w:r>
      <w:bookmarkStart w:id="17" w:name="1_24_10_7________DEFINITIONS_"/>
      <w:bookmarkEnd w:id="17"/>
      <w:r w:rsidRPr="00D040E8">
        <w:rPr>
          <w:rFonts w:ascii="Times New Roman" w:hAnsi="Times New Roman" w:cs="Times New Roman"/>
          <w:b/>
          <w:bCs/>
          <w:sz w:val="20"/>
          <w:szCs w:val="20"/>
        </w:rPr>
        <w:t xml:space="preserve"> </w:t>
      </w:r>
      <w:r w:rsidRPr="00D040E8">
        <w:rPr>
          <w:rFonts w:ascii="Times New Roman" w:hAnsi="Times New Roman" w:cs="Times New Roman"/>
          <w:sz w:val="20"/>
          <w:szCs w:val="20"/>
        </w:rPr>
        <w:t>For purposes of this rule, the following terms have the following meaning:</w:t>
      </w:r>
    </w:p>
    <w:p w14:paraId="50D730C6"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A.</w:t>
      </w:r>
      <w:r w:rsidRPr="00D040E8">
        <w:rPr>
          <w:rFonts w:ascii="Times New Roman" w:hAnsi="Times New Roman" w:cs="Times New Roman"/>
          <w:sz w:val="20"/>
          <w:szCs w:val="20"/>
        </w:rPr>
        <w:tab/>
        <w:t>"Clearinghouse" means the missing persons information clearinghouse;</w:t>
      </w:r>
    </w:p>
    <w:p w14:paraId="6A770906"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B.</w:t>
      </w:r>
      <w:r w:rsidRPr="00D040E8">
        <w:rPr>
          <w:rFonts w:ascii="Times New Roman" w:hAnsi="Times New Roman" w:cs="Times New Roman"/>
          <w:sz w:val="20"/>
          <w:szCs w:val="20"/>
        </w:rPr>
        <w:tab/>
        <w:t>"Custodian" means a parent, guardian or other person who exercises legal physical control, care or custody of a child or of an adult with a developmental disability; or a person who performs one or more activities of daily living for an adult;</w:t>
      </w:r>
    </w:p>
    <w:p w14:paraId="73A21700" w14:textId="062009DA"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C.</w:t>
      </w:r>
      <w:r w:rsidRPr="00D040E8">
        <w:rPr>
          <w:rFonts w:ascii="Times New Roman" w:hAnsi="Times New Roman" w:cs="Times New Roman"/>
          <w:sz w:val="20"/>
          <w:szCs w:val="20"/>
        </w:rPr>
        <w:tab/>
        <w:t>“</w:t>
      </w:r>
      <w:r w:rsidR="00543163" w:rsidRPr="00D040E8">
        <w:rPr>
          <w:rFonts w:ascii="Times New Roman" w:hAnsi="Times New Roman" w:cs="Times New Roman"/>
          <w:sz w:val="20"/>
          <w:szCs w:val="20"/>
        </w:rPr>
        <w:t>Department</w:t>
      </w:r>
      <w:r w:rsidRPr="00D040E8">
        <w:rPr>
          <w:rFonts w:ascii="Times New Roman" w:hAnsi="Times New Roman" w:cs="Times New Roman"/>
          <w:sz w:val="20"/>
          <w:szCs w:val="20"/>
        </w:rPr>
        <w:t xml:space="preserve">” is the </w:t>
      </w:r>
      <w:r w:rsidR="00543163" w:rsidRPr="00D040E8">
        <w:rPr>
          <w:rFonts w:ascii="Times New Roman" w:hAnsi="Times New Roman" w:cs="Times New Roman"/>
          <w:sz w:val="20"/>
          <w:szCs w:val="20"/>
        </w:rPr>
        <w:t>department</w:t>
      </w:r>
      <w:r w:rsidR="00D75B8F" w:rsidRPr="00D040E8">
        <w:rPr>
          <w:rFonts w:ascii="Times New Roman" w:hAnsi="Times New Roman" w:cs="Times New Roman"/>
          <w:sz w:val="20"/>
          <w:szCs w:val="20"/>
        </w:rPr>
        <w:t xml:space="preserve"> of public safety</w:t>
      </w:r>
      <w:r w:rsidRPr="00D040E8">
        <w:rPr>
          <w:rFonts w:ascii="Times New Roman" w:hAnsi="Times New Roman" w:cs="Times New Roman"/>
          <w:sz w:val="20"/>
          <w:szCs w:val="20"/>
        </w:rPr>
        <w:t>;</w:t>
      </w:r>
    </w:p>
    <w:p w14:paraId="2C594374" w14:textId="77777777" w:rsidR="003C6ADF" w:rsidRPr="00D040E8" w:rsidRDefault="003C6ADF">
      <w:pPr>
        <w:spacing w:after="0" w:line="240" w:lineRule="auto"/>
        <w:rPr>
          <w:rFonts w:ascii="Times New Roman" w:eastAsiaTheme="minorEastAsia" w:hAnsi="Times New Roman" w:cs="Times New Roman"/>
          <w:color w:val="001D35"/>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D.</w:t>
      </w:r>
      <w:r w:rsidRPr="00D040E8">
        <w:rPr>
          <w:rFonts w:ascii="Times New Roman" w:hAnsi="Times New Roman" w:cs="Times New Roman"/>
          <w:sz w:val="20"/>
          <w:szCs w:val="20"/>
        </w:rPr>
        <w:tab/>
      </w:r>
      <w:r w:rsidRPr="00D040E8">
        <w:rPr>
          <w:rStyle w:val="statutes"/>
          <w:rFonts w:ascii="Times New Roman" w:eastAsiaTheme="majorEastAsia" w:hAnsi="Times New Roman"/>
          <w:color w:val="000000"/>
          <w:sz w:val="20"/>
          <w:szCs w:val="20"/>
        </w:rPr>
        <w:t>"</w:t>
      </w:r>
      <w:r w:rsidRPr="00D040E8">
        <w:rPr>
          <w:rFonts w:ascii="Times New Roman" w:eastAsiaTheme="minorEastAsia" w:hAnsi="Times New Roman" w:cs="Times New Roman"/>
          <w:sz w:val="20"/>
          <w:szCs w:val="20"/>
        </w:rPr>
        <w:t>Indigenous Peoples</w:t>
      </w:r>
      <w:r w:rsidRPr="00D040E8">
        <w:rPr>
          <w:rFonts w:ascii="Times New Roman" w:hAnsi="Times New Roman"/>
          <w:color w:val="000000"/>
          <w:sz w:val="20"/>
          <w:szCs w:val="20"/>
        </w:rPr>
        <w:t>"</w:t>
      </w:r>
      <w:r w:rsidRPr="00D040E8">
        <w:rPr>
          <w:rFonts w:ascii="Times New Roman" w:eastAsiaTheme="minorEastAsia" w:hAnsi="Times New Roman" w:cs="Times New Roman"/>
          <w:sz w:val="20"/>
          <w:szCs w:val="20"/>
        </w:rPr>
        <w:t>: T</w:t>
      </w:r>
      <w:r w:rsidRPr="00D040E8">
        <w:rPr>
          <w:rFonts w:ascii="Times New Roman" w:eastAsiaTheme="minorEastAsia" w:hAnsi="Times New Roman" w:cs="Times New Roman"/>
          <w:color w:val="001D35"/>
          <w:sz w:val="20"/>
          <w:szCs w:val="20"/>
        </w:rPr>
        <w:t>he descendants of the original inhabitants who lived in what is now known as North America before colonization or settlement. This recognizes the Nations, Tribes, and Pueblos located within the exterior bounds of New Mexico, but is not limited to just these communities.</w:t>
      </w:r>
    </w:p>
    <w:p w14:paraId="777D74B5" w14:textId="77777777" w:rsidR="003C6ADF" w:rsidRPr="00D040E8" w:rsidRDefault="003C6ADF">
      <w:pPr>
        <w:spacing w:after="0" w:line="240" w:lineRule="auto"/>
        <w:rPr>
          <w:rStyle w:val="statutes"/>
          <w:rFonts w:eastAsiaTheme="majorEastAsia"/>
          <w:color w:val="000000"/>
        </w:rPr>
      </w:pPr>
      <w:r w:rsidRPr="00D040E8">
        <w:rPr>
          <w:rFonts w:ascii="Times New Roman" w:eastAsiaTheme="minorEastAsia" w:hAnsi="Times New Roman" w:cs="Times New Roman"/>
          <w:color w:val="001D35"/>
          <w:sz w:val="20"/>
          <w:szCs w:val="20"/>
        </w:rPr>
        <w:tab/>
      </w:r>
      <w:r w:rsidRPr="00D040E8">
        <w:rPr>
          <w:rFonts w:ascii="Times New Roman" w:eastAsiaTheme="minorEastAsia" w:hAnsi="Times New Roman" w:cs="Times New Roman"/>
          <w:b/>
          <w:bCs/>
          <w:color w:val="001D35"/>
          <w:sz w:val="20"/>
          <w:szCs w:val="20"/>
        </w:rPr>
        <w:t>E.</w:t>
      </w:r>
      <w:r w:rsidRPr="00D040E8">
        <w:rPr>
          <w:rFonts w:ascii="Times New Roman" w:eastAsiaTheme="minorEastAsia" w:hAnsi="Times New Roman" w:cs="Times New Roman"/>
          <w:color w:val="001D35"/>
          <w:sz w:val="20"/>
          <w:szCs w:val="20"/>
        </w:rPr>
        <w:tab/>
      </w:r>
      <w:r w:rsidRPr="00D040E8">
        <w:rPr>
          <w:rStyle w:val="statutes"/>
          <w:rFonts w:ascii="Times New Roman" w:eastAsiaTheme="majorEastAsia" w:hAnsi="Times New Roman"/>
          <w:color w:val="000000"/>
          <w:sz w:val="20"/>
          <w:szCs w:val="20"/>
        </w:rPr>
        <w:t>"Endangered person" means a missing person who:</w:t>
      </w:r>
    </w:p>
    <w:p w14:paraId="22F32D1B" w14:textId="77777777" w:rsidR="003C6ADF" w:rsidRPr="00D040E8" w:rsidRDefault="003C6ADF">
      <w:pPr>
        <w:spacing w:after="0" w:line="240" w:lineRule="auto"/>
        <w:rPr>
          <w:rStyle w:val="statutes"/>
          <w:rFonts w:ascii="Times New Roman" w:eastAsiaTheme="majorEastAsia" w:hAnsi="Times New Roman"/>
          <w:color w:val="000000"/>
          <w:sz w:val="20"/>
          <w:szCs w:val="20"/>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(1)</w:t>
      </w:r>
      <w:r w:rsidRPr="00D040E8">
        <w:rPr>
          <w:rStyle w:val="statutes"/>
          <w:rFonts w:ascii="Times New Roman" w:eastAsiaTheme="majorEastAsia" w:hAnsi="Times New Roman"/>
          <w:color w:val="000000"/>
          <w:sz w:val="20"/>
          <w:szCs w:val="20"/>
        </w:rPr>
        <w:tab/>
        <w:t>is in imminent danger of causing harm to the person's self;</w:t>
      </w:r>
    </w:p>
    <w:p w14:paraId="66162745" w14:textId="77777777" w:rsidR="003C6ADF" w:rsidRPr="00D040E8" w:rsidRDefault="003C6ADF">
      <w:pPr>
        <w:spacing w:after="0" w:line="240" w:lineRule="auto"/>
        <w:rPr>
          <w:rStyle w:val="statutes"/>
          <w:rFonts w:ascii="Times New Roman" w:eastAsiaTheme="majorEastAsia" w:hAnsi="Times New Roman"/>
          <w:color w:val="000000"/>
          <w:sz w:val="20"/>
          <w:szCs w:val="20"/>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(2)</w:t>
      </w:r>
      <w:r w:rsidRPr="00D040E8">
        <w:rPr>
          <w:rStyle w:val="statutes"/>
          <w:rFonts w:ascii="Times New Roman" w:eastAsiaTheme="majorEastAsia" w:hAnsi="Times New Roman"/>
          <w:color w:val="000000"/>
          <w:sz w:val="20"/>
          <w:szCs w:val="20"/>
        </w:rPr>
        <w:tab/>
        <w:t>is in imminent danger of causing harm to another;</w:t>
      </w:r>
    </w:p>
    <w:p w14:paraId="7AED6053" w14:textId="77777777" w:rsidR="003C6ADF" w:rsidRPr="00D040E8" w:rsidRDefault="003C6ADF">
      <w:pPr>
        <w:spacing w:after="0" w:line="240" w:lineRule="auto"/>
        <w:rPr>
          <w:rStyle w:val="statutes"/>
          <w:rFonts w:ascii="Times New Roman" w:eastAsiaTheme="majorEastAsia" w:hAnsi="Times New Roman"/>
          <w:color w:val="000000"/>
          <w:sz w:val="20"/>
          <w:szCs w:val="20"/>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(3)</w:t>
      </w:r>
      <w:r w:rsidRPr="00D040E8">
        <w:rPr>
          <w:rStyle w:val="statutes"/>
          <w:rFonts w:ascii="Times New Roman" w:eastAsiaTheme="majorEastAsia" w:hAnsi="Times New Roman"/>
          <w:color w:val="000000"/>
          <w:sz w:val="20"/>
          <w:szCs w:val="20"/>
        </w:rPr>
        <w:tab/>
        <w:t>is in imminent danger of being harmed by another or who has been harmed by another;</w:t>
      </w:r>
    </w:p>
    <w:p w14:paraId="7F953D52" w14:textId="77777777" w:rsidR="003C6ADF" w:rsidRPr="00D040E8" w:rsidRDefault="003C6ADF">
      <w:pPr>
        <w:spacing w:after="0" w:line="240" w:lineRule="auto"/>
        <w:rPr>
          <w:rFonts w:cs="Arial"/>
        </w:rPr>
      </w:pPr>
      <w:r w:rsidRPr="00D040E8">
        <w:rPr>
          <w:rStyle w:val="statutes"/>
          <w:rFonts w:ascii="Times New Roman" w:eastAsiaTheme="majorEastAsia" w:hAnsi="Times New Roman"/>
          <w:color w:val="000000"/>
          <w:sz w:val="20"/>
          <w:szCs w:val="20"/>
        </w:rPr>
        <w:lastRenderedPageBreak/>
        <w:tab/>
      </w: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(4)</w:t>
      </w:r>
      <w:r w:rsidRPr="00D040E8">
        <w:rPr>
          <w:rStyle w:val="statutes"/>
          <w:rFonts w:ascii="Times New Roman" w:eastAsiaTheme="majorEastAsia" w:hAnsi="Times New Roman"/>
          <w:color w:val="000000"/>
          <w:sz w:val="20"/>
          <w:szCs w:val="20"/>
        </w:rPr>
        <w:tab/>
        <w:t xml:space="preserve">has been a victim of a crime as provided in the Crimes Against Household Members Act, Sections </w:t>
      </w:r>
      <w:r w:rsidRPr="00D040E8">
        <w:rPr>
          <w:rStyle w:val="decisia-reflex"/>
          <w:rFonts w:ascii="Times New Roman" w:eastAsiaTheme="majorEastAsia" w:hAnsi="Times New Roman"/>
          <w:color w:val="000000"/>
          <w:sz w:val="20"/>
          <w:szCs w:val="20"/>
        </w:rPr>
        <w:t xml:space="preserve">30-3-10 </w:t>
      </w:r>
      <w:r w:rsidRPr="00D040E8">
        <w:rPr>
          <w:rStyle w:val="statutes"/>
          <w:rFonts w:ascii="Times New Roman" w:eastAsiaTheme="majorEastAsia" w:hAnsi="Times New Roman"/>
          <w:color w:val="000000"/>
          <w:sz w:val="20"/>
          <w:szCs w:val="20"/>
        </w:rPr>
        <w:t xml:space="preserve">through </w:t>
      </w:r>
      <w:r w:rsidRPr="00D040E8">
        <w:rPr>
          <w:rStyle w:val="decisia-reflex"/>
          <w:rFonts w:ascii="Times New Roman" w:eastAsiaTheme="majorEastAsia" w:hAnsi="Times New Roman"/>
          <w:color w:val="000000"/>
          <w:sz w:val="20"/>
          <w:szCs w:val="20"/>
        </w:rPr>
        <w:t xml:space="preserve">30-3-18, </w:t>
      </w:r>
      <w:r w:rsidRPr="00D040E8">
        <w:rPr>
          <w:rStyle w:val="statutes"/>
          <w:rFonts w:ascii="Times New Roman" w:eastAsiaTheme="majorEastAsia" w:hAnsi="Times New Roman"/>
          <w:color w:val="000000"/>
          <w:sz w:val="20"/>
          <w:szCs w:val="20"/>
        </w:rPr>
        <w:t>NMSA 1978 or in Section</w:t>
      </w:r>
      <w:r w:rsidRPr="00D040E8">
        <w:rPr>
          <w:rStyle w:val="decisia-reflex"/>
          <w:rFonts w:ascii="Times New Roman" w:eastAsiaTheme="majorEastAsia" w:hAnsi="Times New Roman"/>
          <w:color w:val="000000"/>
          <w:sz w:val="20"/>
          <w:szCs w:val="20"/>
        </w:rPr>
        <w:t xml:space="preserve">30-3A-3 </w:t>
      </w:r>
      <w:r w:rsidRPr="00D040E8">
        <w:rPr>
          <w:rStyle w:val="statutes"/>
          <w:rFonts w:ascii="Times New Roman" w:eastAsiaTheme="majorEastAsia" w:hAnsi="Times New Roman"/>
          <w:color w:val="000000"/>
          <w:sz w:val="20"/>
          <w:szCs w:val="20"/>
        </w:rPr>
        <w:t xml:space="preserve">or </w:t>
      </w:r>
      <w:r w:rsidRPr="00D040E8">
        <w:rPr>
          <w:rStyle w:val="decisia-reflex"/>
          <w:rFonts w:ascii="Times New Roman" w:eastAsiaTheme="majorEastAsia" w:hAnsi="Times New Roman"/>
          <w:color w:val="000000"/>
          <w:sz w:val="20"/>
          <w:szCs w:val="20"/>
        </w:rPr>
        <w:t xml:space="preserve">30-3A-3.1, </w:t>
      </w:r>
      <w:r w:rsidRPr="00D040E8">
        <w:rPr>
          <w:rStyle w:val="statutes"/>
          <w:rFonts w:ascii="Times New Roman" w:eastAsiaTheme="majorEastAsia" w:hAnsi="Times New Roman"/>
          <w:color w:val="000000"/>
          <w:sz w:val="20"/>
          <w:szCs w:val="20"/>
        </w:rPr>
        <w:t>NMSA 1978, or their equivalents in any other jurisdiction;</w:t>
      </w:r>
    </w:p>
    <w:p w14:paraId="1B5E65A8" w14:textId="77777777" w:rsidR="003C6ADF" w:rsidRPr="00D040E8" w:rsidRDefault="003C6ADF">
      <w:pPr>
        <w:spacing w:after="0" w:line="240" w:lineRule="auto"/>
        <w:rPr>
          <w:rFonts w:ascii="Times New Roman" w:eastAsiaTheme="majorEastAsia" w:hAnsi="Times New Roman"/>
          <w:color w:val="000000"/>
          <w:sz w:val="20"/>
          <w:szCs w:val="20"/>
        </w:rPr>
      </w:pPr>
      <w:r w:rsidRPr="00D040E8">
        <w:rPr>
          <w:rFonts w:ascii="Times New Roman" w:hAnsi="Times New Roman" w:cs="Arial"/>
          <w:color w:val="000000"/>
          <w:sz w:val="20"/>
        </w:rPr>
        <w:tab/>
      </w:r>
      <w:r w:rsidRPr="00D040E8">
        <w:rPr>
          <w:rFonts w:ascii="Times New Roman" w:hAnsi="Times New Roman" w:cs="Arial"/>
          <w:color w:val="000000"/>
          <w:sz w:val="20"/>
        </w:rPr>
        <w:tab/>
      </w:r>
      <w:r w:rsidRPr="00D040E8">
        <w:rPr>
          <w:rFonts w:ascii="Times New Roman" w:eastAsiaTheme="majorEastAsia" w:hAnsi="Times New Roman"/>
          <w:b/>
          <w:bCs/>
          <w:color w:val="000000"/>
          <w:sz w:val="20"/>
          <w:szCs w:val="20"/>
        </w:rPr>
        <w:t>(5)</w:t>
      </w:r>
      <w:r w:rsidRPr="00D040E8">
        <w:rPr>
          <w:rFonts w:ascii="Times New Roman" w:eastAsiaTheme="majorEastAsia" w:hAnsi="Times New Roman"/>
          <w:color w:val="000000"/>
          <w:sz w:val="20"/>
          <w:szCs w:val="20"/>
        </w:rPr>
        <w:tab/>
        <w:t>is or was protected by an order of protection pursuant to the Family Violence Protection Act, Chapter 40, Article 13,NMSA 1978;</w:t>
      </w:r>
    </w:p>
    <w:p w14:paraId="0F6EA30B" w14:textId="77777777" w:rsidR="003C6ADF" w:rsidRPr="00D040E8" w:rsidRDefault="003C6ADF">
      <w:pPr>
        <w:spacing w:after="0" w:line="240" w:lineRule="auto"/>
        <w:rPr>
          <w:rFonts w:ascii="Times New Roman" w:eastAsiaTheme="majorEastAsia" w:hAnsi="Times New Roman"/>
          <w:color w:val="000000"/>
          <w:sz w:val="20"/>
          <w:szCs w:val="20"/>
        </w:rPr>
      </w:pPr>
      <w:r w:rsidRPr="00D040E8">
        <w:rPr>
          <w:rFonts w:ascii="Times New Roman" w:eastAsiaTheme="majorEastAsia" w:hAnsi="Times New Roman"/>
          <w:color w:val="000000"/>
          <w:sz w:val="20"/>
          <w:szCs w:val="20"/>
        </w:rPr>
        <w:tab/>
      </w:r>
      <w:r w:rsidRPr="00D040E8">
        <w:rPr>
          <w:rFonts w:ascii="Times New Roman" w:eastAsiaTheme="majorEastAsia" w:hAnsi="Times New Roman"/>
          <w:color w:val="000000"/>
          <w:sz w:val="20"/>
          <w:szCs w:val="20"/>
        </w:rPr>
        <w:tab/>
      </w:r>
      <w:r w:rsidRPr="00D040E8">
        <w:rPr>
          <w:rFonts w:ascii="Times New Roman" w:eastAsiaTheme="majorEastAsia" w:hAnsi="Times New Roman"/>
          <w:b/>
          <w:bCs/>
          <w:color w:val="000000"/>
          <w:sz w:val="20"/>
          <w:szCs w:val="20"/>
        </w:rPr>
        <w:t>(6)</w:t>
      </w:r>
      <w:r w:rsidRPr="00D040E8">
        <w:rPr>
          <w:rFonts w:ascii="Times New Roman" w:eastAsiaTheme="majorEastAsia" w:hAnsi="Times New Roman"/>
          <w:color w:val="000000"/>
          <w:sz w:val="20"/>
          <w:szCs w:val="20"/>
        </w:rPr>
        <w:tab/>
        <w:t>has Alzheimer's disease, dementia, or another degenerative brain disorder, or a brain injury; or</w:t>
      </w:r>
    </w:p>
    <w:p w14:paraId="22719BA3" w14:textId="77777777" w:rsidR="003C6ADF" w:rsidRPr="00D040E8" w:rsidRDefault="003C6ADF">
      <w:pPr>
        <w:spacing w:after="0" w:line="240" w:lineRule="auto"/>
        <w:rPr>
          <w:rFonts w:ascii="Times New Roman" w:eastAsiaTheme="majorEastAsia" w:hAnsi="Times New Roman"/>
          <w:color w:val="000000"/>
          <w:sz w:val="20"/>
          <w:szCs w:val="20"/>
        </w:rPr>
      </w:pPr>
      <w:r w:rsidRPr="00D040E8">
        <w:rPr>
          <w:rFonts w:ascii="Times New Roman" w:eastAsiaTheme="majorEastAsia" w:hAnsi="Times New Roman"/>
          <w:color w:val="000000"/>
          <w:sz w:val="20"/>
          <w:szCs w:val="20"/>
        </w:rPr>
        <w:tab/>
      </w:r>
      <w:r w:rsidRPr="00D040E8">
        <w:rPr>
          <w:rFonts w:ascii="Times New Roman" w:eastAsiaTheme="majorEastAsia" w:hAnsi="Times New Roman"/>
          <w:color w:val="000000"/>
          <w:sz w:val="20"/>
          <w:szCs w:val="20"/>
        </w:rPr>
        <w:tab/>
      </w:r>
      <w:r w:rsidRPr="00D040E8">
        <w:rPr>
          <w:rFonts w:ascii="Times New Roman" w:eastAsiaTheme="majorEastAsia" w:hAnsi="Times New Roman"/>
          <w:b/>
          <w:bCs/>
          <w:color w:val="000000"/>
          <w:sz w:val="20"/>
          <w:szCs w:val="20"/>
        </w:rPr>
        <w:t>(7)</w:t>
      </w:r>
      <w:r w:rsidRPr="00D040E8">
        <w:rPr>
          <w:rFonts w:ascii="Times New Roman" w:eastAsiaTheme="majorEastAsia" w:hAnsi="Times New Roman"/>
          <w:color w:val="000000"/>
          <w:sz w:val="20"/>
          <w:szCs w:val="20"/>
        </w:rPr>
        <w:tab/>
        <w:t>has a developmental disability as defined in Subsection A of Section 28-16A-6, NMSA 1978, and that person's health or safety is at risk;</w:t>
      </w:r>
    </w:p>
    <w:p w14:paraId="7B6C905B" w14:textId="77777777" w:rsidR="003C6ADF" w:rsidRPr="00D040E8" w:rsidRDefault="003C6ADF">
      <w:pPr>
        <w:spacing w:after="0" w:line="240" w:lineRule="auto"/>
        <w:rPr>
          <w:rFonts w:ascii="Times New Roman" w:hAnsi="Times New Roman"/>
          <w:color w:val="000000"/>
          <w:sz w:val="20"/>
          <w:szCs w:val="20"/>
        </w:rPr>
      </w:pPr>
      <w:r w:rsidRPr="00D040E8">
        <w:rPr>
          <w:rFonts w:ascii="Times New Roman" w:eastAsiaTheme="majorEastAsia" w:hAnsi="Times New Roman"/>
          <w:color w:val="000000"/>
          <w:sz w:val="20"/>
          <w:szCs w:val="20"/>
        </w:rPr>
        <w:tab/>
      </w:r>
      <w:r w:rsidRPr="00D040E8">
        <w:rPr>
          <w:rFonts w:ascii="Times New Roman" w:eastAsiaTheme="majorEastAsia" w:hAnsi="Times New Roman"/>
          <w:b/>
          <w:bCs/>
          <w:color w:val="000000"/>
          <w:sz w:val="20"/>
          <w:szCs w:val="20"/>
        </w:rPr>
        <w:t>F.</w:t>
      </w:r>
      <w:r w:rsidRPr="00D040E8">
        <w:rPr>
          <w:rFonts w:ascii="Times New Roman" w:eastAsiaTheme="majorEastAsia" w:hAnsi="Times New Roman"/>
          <w:color w:val="000000"/>
          <w:sz w:val="20"/>
          <w:szCs w:val="20"/>
        </w:rPr>
        <w:tab/>
      </w:r>
      <w:r w:rsidRPr="00D040E8">
        <w:rPr>
          <w:rFonts w:ascii="Times New Roman" w:hAnsi="Times New Roman"/>
          <w:color w:val="000000"/>
          <w:sz w:val="20"/>
          <w:szCs w:val="20"/>
        </w:rPr>
        <w:t>"Immediate family member" means the spouse, nearest relative or close friend of a person;</w:t>
      </w:r>
    </w:p>
    <w:p w14:paraId="0EEAF297"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olor w:val="000000"/>
          <w:sz w:val="20"/>
          <w:szCs w:val="20"/>
        </w:rPr>
        <w:tab/>
      </w:r>
      <w:r w:rsidRPr="00D040E8">
        <w:rPr>
          <w:rFonts w:ascii="Times New Roman" w:hAnsi="Times New Roman"/>
          <w:b/>
          <w:bCs/>
          <w:color w:val="000000"/>
          <w:sz w:val="20"/>
          <w:szCs w:val="20"/>
        </w:rPr>
        <w:t>G.</w:t>
      </w:r>
      <w:r w:rsidRPr="00D040E8">
        <w:rPr>
          <w:rFonts w:ascii="Times New Roman" w:hAnsi="Times New Roman"/>
          <w:color w:val="000000"/>
          <w:sz w:val="20"/>
          <w:szCs w:val="20"/>
        </w:rPr>
        <w:tab/>
      </w:r>
      <w:r w:rsidRPr="00D040E8">
        <w:rPr>
          <w:rFonts w:ascii="Times New Roman" w:hAnsi="Times New Roman" w:cs="Times New Roman"/>
          <w:sz w:val="20"/>
          <w:szCs w:val="20"/>
        </w:rPr>
        <w:t>"Law Enforcement Agency" means a law enforcement agency of the state, tribal law enforcement a state agency or a political subdivision of the state;</w:t>
      </w:r>
    </w:p>
    <w:p w14:paraId="66694453"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H.</w:t>
      </w:r>
      <w:r w:rsidRPr="00D040E8">
        <w:rPr>
          <w:rFonts w:ascii="Times New Roman" w:hAnsi="Times New Roman" w:cs="Times New Roman"/>
          <w:sz w:val="20"/>
          <w:szCs w:val="20"/>
        </w:rPr>
        <w:tab/>
        <w:t>"Missing Person" means a person whose whereabouts are unknown to the person's custodian or immediate family member, and the circumstances of whose absence indicate that:</w:t>
      </w:r>
    </w:p>
    <w:p w14:paraId="6F6F0A34" w14:textId="77777777" w:rsidR="003C6ADF" w:rsidRPr="00D040E8" w:rsidRDefault="003C6ADF">
      <w:pPr>
        <w:spacing w:after="0" w:line="240" w:lineRule="auto"/>
        <w:rPr>
          <w:rStyle w:val="statutes"/>
          <w:rFonts w:eastAsiaTheme="majorEastAsia"/>
          <w:color w:val="000000"/>
        </w:rPr>
      </w:pPr>
      <w:r w:rsidRPr="00D040E8">
        <w:rPr>
          <w:rFonts w:ascii="Times New Roman" w:hAnsi="Times New Roman" w:cs="Times New Roman"/>
          <w:sz w:val="20"/>
          <w:szCs w:val="20"/>
        </w:rPr>
        <w:tab/>
      </w:r>
      <w:r w:rsidRPr="00D040E8">
        <w:rPr>
          <w:rFonts w:ascii="Times New Roman" w:hAnsi="Times New Roman" w:cs="Times New Roman"/>
          <w:sz w:val="20"/>
          <w:szCs w:val="20"/>
        </w:rPr>
        <w:tab/>
      </w:r>
      <w:r w:rsidRPr="00D040E8">
        <w:rPr>
          <w:rStyle w:val="statutes"/>
          <w:rFonts w:ascii="Times New Roman" w:eastAsiaTheme="majorEastAsia" w:hAnsi="Times New Roman"/>
          <w:b/>
          <w:bCs/>
          <w:color w:val="000000"/>
          <w:sz w:val="20"/>
          <w:szCs w:val="20"/>
        </w:rPr>
        <w:t>(1)</w:t>
      </w:r>
      <w:r w:rsidRPr="00D040E8">
        <w:rPr>
          <w:rStyle w:val="statutes"/>
          <w:rFonts w:ascii="Times New Roman" w:eastAsiaTheme="majorEastAsia" w:hAnsi="Times New Roman"/>
          <w:color w:val="000000"/>
          <w:sz w:val="20"/>
          <w:szCs w:val="20"/>
        </w:rPr>
        <w:tab/>
        <w:t>the person did not leave the care and control of the custodian or immediate family member voluntarily, and the taking of the person was not authorized by law; or</w:t>
      </w:r>
    </w:p>
    <w:p w14:paraId="11E755DE" w14:textId="77777777" w:rsidR="003C6ADF" w:rsidRPr="00D040E8" w:rsidRDefault="003C6ADF">
      <w:pPr>
        <w:spacing w:after="0" w:line="240" w:lineRule="auto"/>
        <w:rPr>
          <w:rStyle w:val="statutes"/>
          <w:rFonts w:ascii="Times New Roman" w:eastAsiaTheme="majorEastAsia" w:hAnsi="Times New Roman"/>
          <w:color w:val="000000"/>
          <w:sz w:val="20"/>
          <w:szCs w:val="20"/>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(2)</w:t>
      </w:r>
      <w:r w:rsidRPr="00D040E8">
        <w:rPr>
          <w:rStyle w:val="statutes"/>
          <w:rFonts w:ascii="Times New Roman" w:eastAsiaTheme="majorEastAsia" w:hAnsi="Times New Roman"/>
          <w:color w:val="000000"/>
          <w:sz w:val="20"/>
          <w:szCs w:val="20"/>
        </w:rPr>
        <w:tab/>
        <w:t>the person voluntarily left the care and control of the custodian without the custodian's consent and without intent to return;</w:t>
      </w:r>
    </w:p>
    <w:p w14:paraId="72D5EB8E" w14:textId="77777777" w:rsidR="003C6ADF" w:rsidRPr="00D040E8" w:rsidRDefault="003C6ADF">
      <w:pPr>
        <w:spacing w:after="0" w:line="240" w:lineRule="auto"/>
        <w:rPr>
          <w:rFonts w:cs="Times New Roman"/>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I.</w:t>
      </w:r>
      <w:r w:rsidRPr="00D040E8">
        <w:rPr>
          <w:rStyle w:val="statutes"/>
          <w:rFonts w:ascii="Times New Roman" w:eastAsiaTheme="majorEastAsia" w:hAnsi="Times New Roman"/>
          <w:color w:val="000000"/>
          <w:sz w:val="20"/>
          <w:szCs w:val="20"/>
        </w:rPr>
        <w:tab/>
      </w:r>
      <w:r w:rsidRPr="00D040E8">
        <w:rPr>
          <w:rFonts w:ascii="Times New Roman" w:hAnsi="Times New Roman" w:cs="Times New Roman"/>
          <w:sz w:val="20"/>
          <w:szCs w:val="20"/>
        </w:rPr>
        <w:t>"Missing Person Report" means information that is:</w:t>
      </w:r>
    </w:p>
    <w:p w14:paraId="13BA927C"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sz w:val="20"/>
          <w:szCs w:val="20"/>
        </w:rPr>
        <w:tab/>
      </w:r>
      <w:r w:rsidRPr="00D040E8">
        <w:rPr>
          <w:rFonts w:ascii="Times New Roman" w:hAnsi="Times New Roman" w:cs="Times New Roman"/>
          <w:b/>
          <w:bCs/>
          <w:sz w:val="20"/>
          <w:szCs w:val="20"/>
        </w:rPr>
        <w:t>(1)</w:t>
      </w:r>
      <w:r w:rsidRPr="00D040E8">
        <w:rPr>
          <w:rFonts w:ascii="Times New Roman" w:hAnsi="Times New Roman" w:cs="Times New Roman"/>
          <w:sz w:val="20"/>
          <w:szCs w:val="20"/>
        </w:rPr>
        <w:tab/>
        <w:t>given to a law enforcement agency on a form used for sending information to the national crime information center; and</w:t>
      </w:r>
    </w:p>
    <w:p w14:paraId="77926819"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sz w:val="20"/>
          <w:szCs w:val="20"/>
        </w:rPr>
        <w:tab/>
      </w:r>
      <w:r w:rsidRPr="00D040E8">
        <w:rPr>
          <w:rFonts w:ascii="Times New Roman" w:hAnsi="Times New Roman" w:cs="Times New Roman"/>
          <w:b/>
          <w:bCs/>
          <w:sz w:val="20"/>
          <w:szCs w:val="20"/>
        </w:rPr>
        <w:t>(2)</w:t>
      </w:r>
      <w:r w:rsidRPr="00D040E8">
        <w:rPr>
          <w:rFonts w:ascii="Times New Roman" w:hAnsi="Times New Roman" w:cs="Times New Roman"/>
          <w:sz w:val="20"/>
          <w:szCs w:val="20"/>
        </w:rPr>
        <w:tab/>
        <w:t>about a person whose whereabouts are unknown to the reporter and who is alleged in the form submitted by the reporter to be missing;</w:t>
      </w:r>
    </w:p>
    <w:p w14:paraId="46B08B1B"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J.</w:t>
      </w:r>
      <w:r w:rsidRPr="00D040E8">
        <w:rPr>
          <w:rFonts w:ascii="Times New Roman" w:hAnsi="Times New Roman" w:cs="Times New Roman"/>
          <w:sz w:val="20"/>
          <w:szCs w:val="20"/>
        </w:rPr>
        <w:tab/>
        <w:t>"Person" means an individual, regardless of age;</w:t>
      </w:r>
    </w:p>
    <w:p w14:paraId="7DD566BE"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K.</w:t>
      </w:r>
      <w:r w:rsidRPr="00D040E8">
        <w:rPr>
          <w:rFonts w:ascii="Times New Roman" w:hAnsi="Times New Roman" w:cs="Times New Roman"/>
          <w:sz w:val="20"/>
          <w:szCs w:val="20"/>
        </w:rPr>
        <w:tab/>
        <w:t>"Possible match" means the similarities between unidentified human remains and a missing person that would lead one to believe they are the same person;</w:t>
      </w:r>
    </w:p>
    <w:p w14:paraId="7ED3825A"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L.</w:t>
      </w:r>
      <w:r w:rsidRPr="00D040E8">
        <w:rPr>
          <w:rFonts w:ascii="Times New Roman" w:hAnsi="Times New Roman" w:cs="Times New Roman"/>
          <w:sz w:val="20"/>
          <w:szCs w:val="20"/>
        </w:rPr>
        <w:tab/>
        <w:t>"Reporter" means the person who reports a missing person;</w:t>
      </w:r>
    </w:p>
    <w:p w14:paraId="133CB64D"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M.</w:t>
      </w:r>
      <w:r w:rsidRPr="00D040E8">
        <w:rPr>
          <w:rFonts w:ascii="Times New Roman" w:hAnsi="Times New Roman" w:cs="Times New Roman"/>
          <w:sz w:val="20"/>
          <w:szCs w:val="20"/>
        </w:rPr>
        <w:tab/>
        <w:t>"Records</w:t>
      </w:r>
      <w:r w:rsidRPr="00D040E8">
        <w:rPr>
          <w:rFonts w:ascii="Times New Roman" w:hAnsi="Times New Roman"/>
          <w:color w:val="000000"/>
          <w:sz w:val="20"/>
          <w:szCs w:val="20"/>
        </w:rPr>
        <w:t>"</w:t>
      </w:r>
      <w:r w:rsidRPr="00D040E8">
        <w:rPr>
          <w:rFonts w:ascii="Times New Roman" w:hAnsi="Times New Roman" w:cs="Times New Roman"/>
          <w:sz w:val="20"/>
          <w:szCs w:val="20"/>
        </w:rPr>
        <w:t xml:space="preserve"> are related to the investigation by a law enforcement agency of a missing person or unidentified human remains.</w:t>
      </w:r>
    </w:p>
    <w:p w14:paraId="1B2A6857" w14:textId="64A06708" w:rsidR="003C6ADF" w:rsidRPr="00D040E8" w:rsidRDefault="003C6ADF">
      <w:pPr>
        <w:pStyle w:val="ListParagraph"/>
        <w:spacing w:after="0" w:line="240" w:lineRule="auto"/>
        <w:ind w:left="0"/>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[10.2.5.7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44F18635" w14:textId="77777777" w:rsidR="003C6ADF" w:rsidRPr="00D040E8" w:rsidRDefault="003C6ADF">
      <w:pPr>
        <w:pStyle w:val="ListParagraph"/>
        <w:spacing w:after="0" w:line="240" w:lineRule="auto"/>
        <w:ind w:left="0"/>
        <w:rPr>
          <w:rFonts w:ascii="Times New Roman" w:hAnsi="Times New Roman" w:cs="Times New Roman"/>
          <w:bCs/>
          <w:kern w:val="0"/>
          <w:sz w:val="20"/>
          <w:szCs w:val="20"/>
          <w14:ligatures w14:val="none"/>
        </w:rPr>
      </w:pPr>
    </w:p>
    <w:p w14:paraId="00B6665D"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b/>
          <w:bCs/>
          <w:sz w:val="20"/>
          <w:szCs w:val="20"/>
        </w:rPr>
        <w:t xml:space="preserve">10.2.5.8  </w:t>
      </w:r>
      <w:r w:rsidRPr="00D040E8">
        <w:rPr>
          <w:rFonts w:ascii="Times New Roman" w:hAnsi="Times New Roman" w:cs="Times New Roman"/>
          <w:b/>
          <w:bCs/>
          <w:sz w:val="20"/>
          <w:szCs w:val="20"/>
        </w:rPr>
        <w:tab/>
        <w:t xml:space="preserve">CLASSIFICATION OF INFORMATION AND RECORDS AS CONFIDENTIAL:  </w:t>
      </w:r>
      <w:r w:rsidRPr="00D040E8">
        <w:rPr>
          <w:rFonts w:ascii="Times New Roman" w:hAnsi="Times New Roman" w:cs="Times New Roman"/>
          <w:sz w:val="20"/>
          <w:szCs w:val="20"/>
        </w:rPr>
        <w:t>Public records described in sections a-d are presumptively classified as confidential:</w:t>
      </w:r>
    </w:p>
    <w:p w14:paraId="7081BFB8"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A.</w:t>
      </w:r>
      <w:r w:rsidRPr="00D040E8">
        <w:rPr>
          <w:rFonts w:ascii="Times New Roman" w:hAnsi="Times New Roman" w:cs="Times New Roman"/>
          <w:sz w:val="20"/>
          <w:szCs w:val="20"/>
        </w:rPr>
        <w:tab/>
        <w:t>Records that are confidential under state or federal law or rules adopted pursuant to state or federal law;</w:t>
      </w:r>
    </w:p>
    <w:p w14:paraId="3CA4F00E" w14:textId="5DC91DE9" w:rsidR="003C6ADF" w:rsidRPr="00D040E8" w:rsidRDefault="003C6ADF">
      <w:pPr>
        <w:spacing w:after="0" w:line="240" w:lineRule="auto"/>
        <w:rPr>
          <w:rFonts w:ascii="Times New Roman" w:hAnsi="Times New Roman" w:cs="Times New Roman"/>
          <w:sz w:val="20"/>
          <w:szCs w:val="20"/>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B.</w:t>
      </w:r>
      <w:r w:rsidRPr="00D040E8">
        <w:rPr>
          <w:rStyle w:val="statutes"/>
          <w:rFonts w:ascii="Times New Roman" w:eastAsiaTheme="majorEastAsia" w:hAnsi="Times New Roman"/>
          <w:color w:val="000000"/>
          <w:sz w:val="20"/>
          <w:szCs w:val="20"/>
        </w:rPr>
        <w:tab/>
      </w:r>
      <w:r w:rsidRPr="00D040E8">
        <w:rPr>
          <w:rFonts w:ascii="Times New Roman" w:hAnsi="Times New Roman" w:cs="Times New Roman"/>
          <w:sz w:val="20"/>
          <w:szCs w:val="20"/>
        </w:rPr>
        <w:t xml:space="preserve">Records that are related to the investigation by a law enforcement agency of a missing person or unidentified human remains, if the </w:t>
      </w:r>
      <w:r w:rsidR="00543163" w:rsidRPr="00D040E8">
        <w:rPr>
          <w:rFonts w:ascii="Times New Roman" w:hAnsi="Times New Roman" w:cs="Times New Roman"/>
          <w:sz w:val="20"/>
          <w:szCs w:val="20"/>
        </w:rPr>
        <w:t>department</w:t>
      </w:r>
      <w:r w:rsidRPr="00D040E8">
        <w:rPr>
          <w:rFonts w:ascii="Times New Roman" w:hAnsi="Times New Roman" w:cs="Times New Roman"/>
          <w:sz w:val="20"/>
          <w:szCs w:val="20"/>
        </w:rPr>
        <w:t>, in consultation with the law enforcement agency, determines that release of the information would be deleterious to the investigation;</w:t>
      </w:r>
    </w:p>
    <w:p w14:paraId="1E9A11FE" w14:textId="13696366" w:rsidR="003C6ADF" w:rsidRPr="00D040E8" w:rsidRDefault="003C6ADF">
      <w:pPr>
        <w:spacing w:after="0" w:line="240" w:lineRule="auto"/>
        <w:rPr>
          <w:rFonts w:ascii="Times New Roman" w:hAnsi="Times New Roman" w:cs="Times New Roman"/>
          <w:sz w:val="20"/>
          <w:szCs w:val="20"/>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C.</w:t>
      </w:r>
      <w:r w:rsidRPr="00D040E8">
        <w:rPr>
          <w:rStyle w:val="statutes"/>
          <w:rFonts w:ascii="Times New Roman" w:eastAsiaTheme="majorEastAsia" w:hAnsi="Times New Roman"/>
          <w:color w:val="000000"/>
          <w:sz w:val="20"/>
          <w:szCs w:val="20"/>
        </w:rPr>
        <w:tab/>
      </w:r>
      <w:r w:rsidRPr="00D040E8">
        <w:rPr>
          <w:rFonts w:ascii="Times New Roman" w:hAnsi="Times New Roman" w:cs="Times New Roman"/>
          <w:sz w:val="20"/>
          <w:szCs w:val="20"/>
        </w:rPr>
        <w:t xml:space="preserve">Records or notations that the clearinghouse maintains for internal use in matters relating to missing persons and unidentified human remains, and the </w:t>
      </w:r>
      <w:r w:rsidR="00543163" w:rsidRPr="00D040E8">
        <w:rPr>
          <w:rFonts w:ascii="Times New Roman" w:hAnsi="Times New Roman" w:cs="Times New Roman"/>
          <w:sz w:val="20"/>
          <w:szCs w:val="20"/>
        </w:rPr>
        <w:t>department</w:t>
      </w:r>
      <w:r w:rsidR="00D75B8F" w:rsidRPr="00D040E8">
        <w:rPr>
          <w:rFonts w:ascii="Times New Roman" w:hAnsi="Times New Roman" w:cs="Times New Roman"/>
          <w:sz w:val="20"/>
          <w:szCs w:val="20"/>
        </w:rPr>
        <w:t xml:space="preserve"> of public safety</w:t>
      </w:r>
      <w:r w:rsidRPr="00D040E8">
        <w:rPr>
          <w:rFonts w:ascii="Times New Roman" w:hAnsi="Times New Roman" w:cs="Times New Roman"/>
          <w:sz w:val="20"/>
          <w:szCs w:val="20"/>
        </w:rPr>
        <w:t xml:space="preserve"> determines that release of the internal documents might interfere with an investigation by a law enforcement agency in New Mexico or any other jurisdiction; or</w:t>
      </w:r>
    </w:p>
    <w:p w14:paraId="17B10D00" w14:textId="56A27486" w:rsidR="003C6ADF" w:rsidRPr="00D040E8" w:rsidRDefault="003C6ADF">
      <w:pPr>
        <w:spacing w:after="0" w:line="240" w:lineRule="auto"/>
        <w:rPr>
          <w:rFonts w:ascii="Times New Roman" w:hAnsi="Times New Roman" w:cs="Times New Roman"/>
          <w:sz w:val="20"/>
          <w:szCs w:val="20"/>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D.</w:t>
      </w:r>
      <w:r w:rsidRPr="00D040E8">
        <w:rPr>
          <w:rStyle w:val="statutes"/>
          <w:rFonts w:ascii="Times New Roman" w:eastAsiaTheme="majorEastAsia" w:hAnsi="Times New Roman"/>
          <w:color w:val="000000"/>
          <w:sz w:val="20"/>
          <w:szCs w:val="20"/>
        </w:rPr>
        <w:tab/>
      </w:r>
      <w:r w:rsidRPr="00D040E8">
        <w:rPr>
          <w:rFonts w:ascii="Times New Roman" w:hAnsi="Times New Roman" w:cs="Times New Roman"/>
          <w:sz w:val="20"/>
          <w:szCs w:val="20"/>
        </w:rPr>
        <w:t xml:space="preserve">Records that the </w:t>
      </w:r>
      <w:r w:rsidR="00543163" w:rsidRPr="00D040E8">
        <w:rPr>
          <w:rFonts w:ascii="Times New Roman" w:hAnsi="Times New Roman" w:cs="Times New Roman"/>
          <w:sz w:val="20"/>
          <w:szCs w:val="20"/>
        </w:rPr>
        <w:t>department</w:t>
      </w:r>
      <w:r w:rsidRPr="00D040E8">
        <w:rPr>
          <w:rFonts w:ascii="Times New Roman" w:hAnsi="Times New Roman" w:cs="Times New Roman"/>
          <w:sz w:val="20"/>
          <w:szCs w:val="20"/>
        </w:rPr>
        <w:t xml:space="preserve"> or law enforcement agency determines might interfere with an investigation or otherwise harm a person, custodian, or reporter.</w:t>
      </w:r>
    </w:p>
    <w:p w14:paraId="7E4C76AA" w14:textId="4DD0B77F"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[10.2.5.8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56714467" w14:textId="77777777" w:rsidR="003C6ADF" w:rsidRPr="00D040E8" w:rsidRDefault="003C6ADF">
      <w:pPr>
        <w:spacing w:after="0" w:line="240" w:lineRule="auto"/>
        <w:rPr>
          <w:rFonts w:ascii="Times New Roman" w:hAnsi="Times New Roman" w:cs="Times New Roman"/>
          <w:sz w:val="20"/>
          <w:szCs w:val="20"/>
        </w:rPr>
      </w:pPr>
    </w:p>
    <w:p w14:paraId="525A0BF1"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b/>
          <w:bCs/>
          <w:sz w:val="20"/>
          <w:szCs w:val="20"/>
        </w:rPr>
        <w:t xml:space="preserve">10.2.5.9  </w:t>
      </w:r>
      <w:r w:rsidRPr="00D040E8">
        <w:rPr>
          <w:rFonts w:ascii="Times New Roman" w:hAnsi="Times New Roman" w:cs="Times New Roman"/>
          <w:b/>
          <w:bCs/>
          <w:sz w:val="20"/>
          <w:szCs w:val="20"/>
        </w:rPr>
        <w:tab/>
        <w:t xml:space="preserve">EXCEPTIONS TO SHARING CONFIDENTIAL INFORMATION:  </w:t>
      </w:r>
      <w:r w:rsidRPr="00D040E8">
        <w:rPr>
          <w:rFonts w:ascii="Times New Roman" w:hAnsi="Times New Roman" w:cs="Times New Roman"/>
          <w:sz w:val="20"/>
          <w:szCs w:val="20"/>
        </w:rPr>
        <w:t>These rules do not bar the sharing of confidential information with:</w:t>
      </w:r>
    </w:p>
    <w:p w14:paraId="6389054C"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A.</w:t>
      </w:r>
      <w:r w:rsidRPr="00D040E8">
        <w:rPr>
          <w:rFonts w:ascii="Times New Roman" w:hAnsi="Times New Roman" w:cs="Times New Roman"/>
          <w:sz w:val="20"/>
          <w:szCs w:val="20"/>
        </w:rPr>
        <w:tab/>
        <w:t>the custodian or immediate family members of the missing person, except as pursuant to Subsection C of Section 29-15-5 NMSA 1978;</w:t>
      </w:r>
    </w:p>
    <w:p w14:paraId="1A9D3244" w14:textId="77777777" w:rsidR="003C6ADF" w:rsidRPr="00D040E8" w:rsidRDefault="003C6ADF">
      <w:pPr>
        <w:spacing w:after="0" w:line="240" w:lineRule="auto"/>
        <w:rPr>
          <w:rFonts w:ascii="Times New Roman" w:hAnsi="Times New Roman" w:cs="Times New Roman"/>
          <w:sz w:val="20"/>
          <w:szCs w:val="20"/>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B.</w:t>
      </w:r>
      <w:r w:rsidRPr="00D040E8">
        <w:rPr>
          <w:rStyle w:val="statutes"/>
          <w:rFonts w:ascii="Times New Roman" w:eastAsiaTheme="majorEastAsia" w:hAnsi="Times New Roman"/>
          <w:color w:val="000000"/>
          <w:sz w:val="20"/>
          <w:szCs w:val="20"/>
        </w:rPr>
        <w:tab/>
      </w:r>
      <w:r w:rsidRPr="00D040E8">
        <w:rPr>
          <w:rFonts w:ascii="Times New Roman" w:hAnsi="Times New Roman" w:cs="Times New Roman"/>
          <w:sz w:val="20"/>
          <w:szCs w:val="20"/>
        </w:rPr>
        <w:t>the clearinghouse pursuant to Section 29-15-3 NMSA 1978; and</w:t>
      </w:r>
    </w:p>
    <w:p w14:paraId="1B9E25A2" w14:textId="77777777" w:rsidR="003C6ADF" w:rsidRPr="00D040E8" w:rsidRDefault="003C6ADF">
      <w:pPr>
        <w:spacing w:after="0" w:line="240" w:lineRule="auto"/>
        <w:rPr>
          <w:rFonts w:ascii="Times New Roman" w:hAnsi="Times New Roman" w:cs="Times New Roman"/>
          <w:sz w:val="20"/>
          <w:szCs w:val="20"/>
        </w:rPr>
      </w:pPr>
      <w:r w:rsidRPr="00D040E8">
        <w:rPr>
          <w:rStyle w:val="statutes"/>
          <w:rFonts w:ascii="Times New Roman" w:eastAsiaTheme="majorEastAsia" w:hAnsi="Times New Roman"/>
          <w:color w:val="000000"/>
          <w:sz w:val="20"/>
          <w:szCs w:val="20"/>
        </w:rPr>
        <w:tab/>
      </w:r>
      <w:r w:rsidRPr="00D040E8">
        <w:rPr>
          <w:rStyle w:val="statutes"/>
          <w:rFonts w:ascii="Times New Roman" w:eastAsiaTheme="majorEastAsia" w:hAnsi="Times New Roman"/>
          <w:b/>
          <w:bCs/>
          <w:color w:val="000000"/>
          <w:sz w:val="20"/>
          <w:szCs w:val="20"/>
        </w:rPr>
        <w:t>C.</w:t>
      </w:r>
      <w:r w:rsidRPr="00D040E8">
        <w:rPr>
          <w:rStyle w:val="statutes"/>
          <w:rFonts w:ascii="Times New Roman" w:eastAsiaTheme="majorEastAsia" w:hAnsi="Times New Roman"/>
          <w:color w:val="000000"/>
          <w:sz w:val="20"/>
          <w:szCs w:val="20"/>
        </w:rPr>
        <w:tab/>
      </w:r>
      <w:r w:rsidRPr="00D040E8">
        <w:rPr>
          <w:rFonts w:ascii="Times New Roman" w:hAnsi="Times New Roman" w:cs="Times New Roman"/>
          <w:sz w:val="20"/>
          <w:szCs w:val="20"/>
        </w:rPr>
        <w:t>law enforcement agencies pursuant to Section 29-15-10 NMSA 1978.</w:t>
      </w:r>
    </w:p>
    <w:p w14:paraId="1D1683E8" w14:textId="69A37A70"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[10.2.5.9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03CF1CC6" w14:textId="77777777" w:rsidR="003C6ADF" w:rsidRPr="00D040E8" w:rsidRDefault="003C6ADF">
      <w:pPr>
        <w:spacing w:after="0" w:line="240" w:lineRule="auto"/>
        <w:rPr>
          <w:rFonts w:ascii="Times New Roman" w:hAnsi="Times New Roman" w:cs="Times New Roman"/>
          <w:sz w:val="20"/>
          <w:szCs w:val="20"/>
        </w:rPr>
      </w:pPr>
    </w:p>
    <w:p w14:paraId="3B8F81F7" w14:textId="77777777" w:rsidR="003C6ADF" w:rsidRPr="00D040E8" w:rsidRDefault="003C6ADF">
      <w:pPr>
        <w:spacing w:after="0" w:line="240" w:lineRule="auto"/>
        <w:rPr>
          <w:rFonts w:ascii="Times New Roman" w:hAnsi="Times New Roman" w:cs="Times New Roman"/>
          <w:b/>
          <w:bCs/>
          <w:sz w:val="20"/>
          <w:szCs w:val="20"/>
        </w:rPr>
      </w:pPr>
      <w:r w:rsidRPr="00D040E8">
        <w:rPr>
          <w:rFonts w:ascii="Times New Roman" w:hAnsi="Times New Roman" w:cs="Times New Roman"/>
          <w:b/>
          <w:bCs/>
          <w:sz w:val="20"/>
          <w:szCs w:val="20"/>
        </w:rPr>
        <w:t>10.2.5.10</w:t>
      </w:r>
      <w:r w:rsidRPr="00D040E8">
        <w:rPr>
          <w:rFonts w:ascii="Times New Roman" w:hAnsi="Times New Roman" w:cs="Times New Roman"/>
          <w:b/>
          <w:bCs/>
          <w:sz w:val="20"/>
          <w:szCs w:val="20"/>
        </w:rPr>
        <w:tab/>
        <w:t>PROCEDURES TO SHARING CONFIDENTIAL INFORMATION:</w:t>
      </w:r>
    </w:p>
    <w:p w14:paraId="0B79B6C0"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lastRenderedPageBreak/>
        <w:tab/>
      </w:r>
      <w:r w:rsidRPr="00D040E8">
        <w:rPr>
          <w:rFonts w:ascii="Times New Roman" w:hAnsi="Times New Roman" w:cs="Times New Roman"/>
          <w:b/>
          <w:bCs/>
          <w:sz w:val="20"/>
          <w:szCs w:val="20"/>
        </w:rPr>
        <w:t>A.</w:t>
      </w:r>
      <w:r w:rsidRPr="00D040E8">
        <w:rPr>
          <w:rFonts w:ascii="Times New Roman" w:hAnsi="Times New Roman" w:cs="Times New Roman"/>
          <w:sz w:val="20"/>
          <w:szCs w:val="20"/>
        </w:rPr>
        <w:tab/>
        <w:t>The custodian or immediate family member may request confidential information orally or in writing from a law enforcement agency regarding a missing person or a missing person’s report.  Upon receipt of the request, the law enforcement agency shall immediately request information concerning the reported missing person from the clearinghouse pursuant to Subsection A of Section 29-15-5, NMSA 1978.</w:t>
      </w:r>
    </w:p>
    <w:p w14:paraId="5764AB4E"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B.</w:t>
      </w:r>
      <w:r w:rsidRPr="00D040E8">
        <w:rPr>
          <w:rFonts w:ascii="Times New Roman" w:hAnsi="Times New Roman" w:cs="Times New Roman"/>
          <w:sz w:val="20"/>
          <w:szCs w:val="20"/>
        </w:rPr>
        <w:tab/>
        <w:t>The law enforcement agency that received a request for confidential information regarding a reported missing person must determine if release is authorized by the exceptions listed in 10.2.5.8 NMAC.  If no exception applies, the law enforcement agency will deny the request and provide the requester with the authority for the denial and the name of the person denying the request.</w:t>
      </w:r>
    </w:p>
    <w:p w14:paraId="4C0CBB15" w14:textId="5B3D42BF"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C.</w:t>
      </w:r>
      <w:r w:rsidRPr="00D040E8">
        <w:rPr>
          <w:rFonts w:ascii="Times New Roman" w:hAnsi="Times New Roman" w:cs="Times New Roman"/>
          <w:sz w:val="20"/>
          <w:szCs w:val="20"/>
        </w:rPr>
        <w:tab/>
        <w:t xml:space="preserve">The </w:t>
      </w:r>
      <w:r w:rsidR="00543163" w:rsidRPr="00D040E8">
        <w:rPr>
          <w:rFonts w:ascii="Times New Roman" w:hAnsi="Times New Roman" w:cs="Times New Roman"/>
          <w:sz w:val="20"/>
          <w:szCs w:val="20"/>
        </w:rPr>
        <w:t>department</w:t>
      </w:r>
      <w:r w:rsidRPr="00D040E8">
        <w:rPr>
          <w:rFonts w:ascii="Times New Roman" w:hAnsi="Times New Roman" w:cs="Times New Roman"/>
          <w:sz w:val="20"/>
          <w:szCs w:val="20"/>
        </w:rPr>
        <w:t xml:space="preserve"> shall share confidential information through the clearinghouse pursuant to Subsection B of Section 29-15-11 NMSA 1978.</w:t>
      </w:r>
    </w:p>
    <w:p w14:paraId="1F71F61D" w14:textId="1BE468E6"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D.</w:t>
      </w:r>
      <w:r w:rsidRPr="00D040E8">
        <w:rPr>
          <w:rFonts w:ascii="Times New Roman" w:hAnsi="Times New Roman" w:cs="Times New Roman"/>
          <w:sz w:val="20"/>
          <w:szCs w:val="20"/>
        </w:rPr>
        <w:tab/>
        <w:t xml:space="preserve">The </w:t>
      </w:r>
      <w:r w:rsidR="00543163" w:rsidRPr="00D040E8">
        <w:rPr>
          <w:rFonts w:ascii="Times New Roman" w:hAnsi="Times New Roman" w:cs="Times New Roman"/>
          <w:sz w:val="20"/>
          <w:szCs w:val="20"/>
        </w:rPr>
        <w:t>department</w:t>
      </w:r>
      <w:r w:rsidRPr="00D040E8">
        <w:rPr>
          <w:rFonts w:ascii="Times New Roman" w:hAnsi="Times New Roman" w:cs="Times New Roman"/>
          <w:sz w:val="20"/>
          <w:szCs w:val="20"/>
        </w:rPr>
        <w:t xml:space="preserve"> shall share information within thirty days to the national missing and unidentified persons system created by the United States </w:t>
      </w:r>
      <w:r w:rsidR="00543163" w:rsidRPr="00D040E8">
        <w:rPr>
          <w:rFonts w:ascii="Times New Roman" w:hAnsi="Times New Roman" w:cs="Times New Roman"/>
          <w:sz w:val="20"/>
          <w:szCs w:val="20"/>
        </w:rPr>
        <w:t>department</w:t>
      </w:r>
      <w:r w:rsidRPr="00D040E8">
        <w:rPr>
          <w:rFonts w:ascii="Times New Roman" w:hAnsi="Times New Roman" w:cs="Times New Roman"/>
          <w:sz w:val="20"/>
          <w:szCs w:val="20"/>
        </w:rPr>
        <w:t xml:space="preserve"> of Justice's National Institute of Justice pursuant to Section 29-15-3.4 NMSA 1978.</w:t>
      </w:r>
    </w:p>
    <w:p w14:paraId="71FB7612" w14:textId="5CD837D1"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w:t>
      </w:r>
      <w:r w:rsidR="00590465" w:rsidRPr="00D040E8">
        <w:rPr>
          <w:rFonts w:ascii="Times New Roman" w:hAnsi="Times New Roman" w:cs="Times New Roman"/>
          <w:bCs/>
          <w:kern w:val="0"/>
          <w:sz w:val="20"/>
          <w:szCs w:val="20"/>
          <w14:ligatures w14:val="none"/>
        </w:rPr>
        <w:t>10.2.5.10 NMAC - N, 6/5/2026</w:t>
      </w:r>
      <w:r w:rsidRPr="00D040E8">
        <w:rPr>
          <w:rFonts w:ascii="Times New Roman" w:hAnsi="Times New Roman" w:cs="Times New Roman"/>
          <w:bCs/>
          <w:kern w:val="0"/>
          <w:sz w:val="20"/>
          <w:szCs w:val="20"/>
          <w14:ligatures w14:val="none"/>
        </w:rPr>
        <w:t>]</w:t>
      </w:r>
    </w:p>
    <w:p w14:paraId="56ED91F0" w14:textId="77777777" w:rsidR="003C6ADF" w:rsidRPr="00D040E8" w:rsidRDefault="003C6ADF">
      <w:pPr>
        <w:spacing w:after="0" w:line="240" w:lineRule="auto"/>
        <w:rPr>
          <w:rFonts w:ascii="Times New Roman" w:hAnsi="Times New Roman" w:cs="Times New Roman"/>
          <w:sz w:val="20"/>
          <w:szCs w:val="20"/>
        </w:rPr>
      </w:pPr>
    </w:p>
    <w:p w14:paraId="730498B3"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b/>
          <w:bCs/>
          <w:sz w:val="20"/>
          <w:szCs w:val="20"/>
        </w:rPr>
        <w:t>10.2.5.11</w:t>
      </w:r>
      <w:r w:rsidRPr="00D040E8">
        <w:rPr>
          <w:rFonts w:ascii="Times New Roman" w:hAnsi="Times New Roman" w:cs="Times New Roman"/>
          <w:b/>
          <w:bCs/>
          <w:sz w:val="20"/>
          <w:szCs w:val="20"/>
        </w:rPr>
        <w:tab/>
        <w:t>PROCEDURE FOR DENIED REQUESTS:</w:t>
      </w:r>
      <w:bookmarkStart w:id="18" w:name="14-2-11"/>
      <w:bookmarkStart w:id="19" w:name="14_2_11__Procedure_for_denied_requests_"/>
      <w:bookmarkEnd w:id="18"/>
      <w:bookmarkEnd w:id="19"/>
    </w:p>
    <w:p w14:paraId="1262F62E" w14:textId="301B123E" w:rsidR="003C6ADF" w:rsidRPr="00D040E8" w:rsidRDefault="003C6ADF">
      <w:pPr>
        <w:spacing w:after="0" w:line="240" w:lineRule="auto"/>
        <w:rPr>
          <w:rFonts w:ascii="Times New Roman" w:eastAsia="Times"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A.</w:t>
      </w:r>
      <w:r w:rsidRPr="00D040E8">
        <w:rPr>
          <w:rFonts w:ascii="Times New Roman" w:hAnsi="Times New Roman" w:cs="Times New Roman"/>
          <w:sz w:val="20"/>
          <w:szCs w:val="20"/>
        </w:rPr>
        <w:tab/>
      </w:r>
      <w:r w:rsidRPr="00D040E8">
        <w:rPr>
          <w:rFonts w:ascii="Times New Roman" w:eastAsia="Times" w:hAnsi="Times New Roman" w:cs="Times New Roman"/>
          <w:b/>
          <w:bCs/>
          <w:sz w:val="20"/>
          <w:szCs w:val="20"/>
        </w:rPr>
        <w:t xml:space="preserve">Petition for internal administrative review of the </w:t>
      </w:r>
      <w:r w:rsidR="00543163" w:rsidRPr="00D040E8">
        <w:rPr>
          <w:rFonts w:ascii="Times New Roman" w:eastAsia="Times" w:hAnsi="Times New Roman" w:cs="Times New Roman"/>
          <w:b/>
          <w:bCs/>
          <w:sz w:val="20"/>
          <w:szCs w:val="20"/>
        </w:rPr>
        <w:t>department</w:t>
      </w:r>
      <w:r w:rsidRPr="00D040E8">
        <w:rPr>
          <w:rFonts w:ascii="Times New Roman" w:eastAsia="Times" w:hAnsi="Times New Roman" w:cs="Times New Roman"/>
          <w:b/>
          <w:bCs/>
          <w:sz w:val="20"/>
          <w:szCs w:val="20"/>
        </w:rPr>
        <w:t>’s denial of access.</w:t>
      </w:r>
      <w:r w:rsidRPr="00D040E8">
        <w:rPr>
          <w:rFonts w:ascii="Times New Roman" w:eastAsia="Times" w:hAnsi="Times New Roman" w:cs="Times New Roman"/>
          <w:sz w:val="20"/>
          <w:szCs w:val="20"/>
        </w:rPr>
        <w:t xml:space="preserve"> Any requester who objects to the initial denial or partial denial of a request for confidential information about a missing person may petition in writing to the </w:t>
      </w:r>
      <w:r w:rsidR="00543163" w:rsidRPr="00D040E8">
        <w:rPr>
          <w:rFonts w:ascii="Times New Roman" w:eastAsia="Times" w:hAnsi="Times New Roman" w:cs="Times New Roman"/>
          <w:sz w:val="20"/>
          <w:szCs w:val="20"/>
        </w:rPr>
        <w:t>department</w:t>
      </w:r>
      <w:r w:rsidRPr="00D040E8">
        <w:rPr>
          <w:rFonts w:ascii="Times New Roman" w:eastAsia="Times" w:hAnsi="Times New Roman" w:cs="Times New Roman"/>
          <w:sz w:val="20"/>
          <w:szCs w:val="20"/>
        </w:rPr>
        <w:t>’s supervising officer or designee for a review of that decision.  The petition shall include a copy of the denial or reasonably identify the reason for the denial of the request and the name of the officer who denied the request.</w:t>
      </w:r>
    </w:p>
    <w:p w14:paraId="798AEC98" w14:textId="0A439468" w:rsidR="003C6ADF" w:rsidRPr="00D040E8" w:rsidRDefault="003C6ADF">
      <w:pPr>
        <w:spacing w:after="0" w:line="240" w:lineRule="auto"/>
        <w:rPr>
          <w:rFonts w:ascii="Times New Roman" w:eastAsia="Times"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B.</w:t>
      </w:r>
      <w:r w:rsidRPr="00D040E8">
        <w:rPr>
          <w:rFonts w:ascii="Times New Roman" w:hAnsi="Times New Roman" w:cs="Times New Roman"/>
          <w:sz w:val="20"/>
          <w:szCs w:val="20"/>
        </w:rPr>
        <w:tab/>
      </w:r>
      <w:r w:rsidRPr="00D040E8">
        <w:rPr>
          <w:rFonts w:ascii="Times New Roman" w:eastAsia="Times" w:hAnsi="Times New Roman" w:cs="Times New Roman"/>
          <w:b/>
          <w:bCs/>
          <w:sz w:val="20"/>
          <w:szCs w:val="20"/>
        </w:rPr>
        <w:t>Consideration of petition for review.</w:t>
      </w:r>
      <w:r w:rsidRPr="00D040E8">
        <w:rPr>
          <w:rFonts w:ascii="Times New Roman" w:eastAsia="Times" w:hAnsi="Times New Roman" w:cs="Times New Roman"/>
          <w:sz w:val="20"/>
          <w:szCs w:val="20"/>
        </w:rPr>
        <w:t xml:space="preserve">  The </w:t>
      </w:r>
      <w:r w:rsidR="00543163" w:rsidRPr="00D040E8">
        <w:rPr>
          <w:rFonts w:ascii="Times New Roman" w:eastAsia="Times" w:hAnsi="Times New Roman" w:cs="Times New Roman"/>
          <w:sz w:val="20"/>
          <w:szCs w:val="20"/>
        </w:rPr>
        <w:t>department</w:t>
      </w:r>
      <w:r w:rsidRPr="00D040E8">
        <w:rPr>
          <w:rFonts w:ascii="Times New Roman" w:eastAsia="Times" w:hAnsi="Times New Roman" w:cs="Times New Roman"/>
          <w:sz w:val="20"/>
          <w:szCs w:val="20"/>
        </w:rPr>
        <w:t xml:space="preserve">’s supervising officer or designee shall promptly request all relevant information from the officer who initially denied the request.  The </w:t>
      </w:r>
      <w:r w:rsidR="00543163" w:rsidRPr="00D040E8">
        <w:rPr>
          <w:rFonts w:ascii="Times New Roman" w:eastAsia="Times" w:hAnsi="Times New Roman" w:cs="Times New Roman"/>
          <w:sz w:val="20"/>
          <w:szCs w:val="20"/>
        </w:rPr>
        <w:t>department</w:t>
      </w:r>
      <w:r w:rsidRPr="00D040E8">
        <w:rPr>
          <w:rFonts w:ascii="Times New Roman" w:eastAsia="Times" w:hAnsi="Times New Roman" w:cs="Times New Roman"/>
          <w:sz w:val="20"/>
          <w:szCs w:val="20"/>
        </w:rPr>
        <w:t xml:space="preserve">’s supervising officer or designee shall conduct a review and may either affirm or reverse the initial denial.  The review and decision will be conducted within the time frame agreed upon by the </w:t>
      </w:r>
      <w:r w:rsidR="00543163" w:rsidRPr="00D040E8">
        <w:rPr>
          <w:rFonts w:ascii="Times New Roman" w:eastAsia="Times" w:hAnsi="Times New Roman" w:cs="Times New Roman"/>
          <w:sz w:val="20"/>
          <w:szCs w:val="20"/>
        </w:rPr>
        <w:t>department</w:t>
      </w:r>
      <w:r w:rsidRPr="00D040E8">
        <w:rPr>
          <w:rFonts w:ascii="Times New Roman" w:eastAsia="Times" w:hAnsi="Times New Roman" w:cs="Times New Roman"/>
          <w:sz w:val="20"/>
          <w:szCs w:val="20"/>
        </w:rPr>
        <w:t xml:space="preserve">’s supervising officer or designee and the requester. The </w:t>
      </w:r>
      <w:r w:rsidR="00543163" w:rsidRPr="00D040E8">
        <w:rPr>
          <w:rFonts w:ascii="Times New Roman" w:eastAsia="Times" w:hAnsi="Times New Roman" w:cs="Times New Roman"/>
          <w:sz w:val="20"/>
          <w:szCs w:val="20"/>
        </w:rPr>
        <w:t>department</w:t>
      </w:r>
      <w:r w:rsidRPr="00D040E8">
        <w:rPr>
          <w:rFonts w:ascii="Times New Roman" w:eastAsia="Times" w:hAnsi="Times New Roman" w:cs="Times New Roman"/>
          <w:sz w:val="20"/>
          <w:szCs w:val="20"/>
        </w:rPr>
        <w:t>’s supervising officer or designee’s decision is final.</w:t>
      </w:r>
    </w:p>
    <w:p w14:paraId="61A371A9" w14:textId="77777777" w:rsidR="003C6ADF" w:rsidRPr="00D040E8" w:rsidRDefault="003C6ADF">
      <w:pPr>
        <w:spacing w:after="0" w:line="240" w:lineRule="auto"/>
        <w:rPr>
          <w:rFonts w:ascii="Times New Roman" w:hAnsi="Times New Roman" w:cs="Times New Roman"/>
          <w:sz w:val="20"/>
          <w:szCs w:val="20"/>
        </w:rPr>
      </w:pPr>
      <w:r w:rsidRPr="00D040E8">
        <w:rPr>
          <w:rFonts w:ascii="Times New Roman" w:hAnsi="Times New Roman" w:cs="Times New Roman"/>
          <w:sz w:val="20"/>
          <w:szCs w:val="20"/>
        </w:rPr>
        <w:tab/>
      </w:r>
      <w:r w:rsidRPr="00D040E8">
        <w:rPr>
          <w:rFonts w:ascii="Times New Roman" w:hAnsi="Times New Roman" w:cs="Times New Roman"/>
          <w:b/>
          <w:bCs/>
          <w:sz w:val="20"/>
          <w:szCs w:val="20"/>
        </w:rPr>
        <w:t>C.</w:t>
      </w:r>
      <w:r w:rsidRPr="00D040E8">
        <w:rPr>
          <w:rFonts w:ascii="Times New Roman" w:hAnsi="Times New Roman" w:cs="Times New Roman"/>
          <w:sz w:val="20"/>
          <w:szCs w:val="20"/>
        </w:rPr>
        <w:tab/>
      </w:r>
      <w:r w:rsidRPr="00D040E8">
        <w:rPr>
          <w:rFonts w:ascii="Times New Roman" w:eastAsia="Times" w:hAnsi="Times New Roman" w:cs="Times New Roman"/>
          <w:b/>
          <w:bCs/>
          <w:sz w:val="20"/>
          <w:szCs w:val="20"/>
        </w:rPr>
        <w:t>Petition for internal administrative review of the denial of access by other law enforcement organizations.</w:t>
      </w:r>
      <w:r w:rsidRPr="00D040E8">
        <w:rPr>
          <w:rFonts w:ascii="Times New Roman" w:eastAsia="Times" w:hAnsi="Times New Roman" w:cs="Times New Roman"/>
          <w:sz w:val="20"/>
          <w:szCs w:val="20"/>
        </w:rPr>
        <w:t xml:space="preserve">  Any person who objects to the initial denial or partial denial of a request for confidential information of a missing person may utilize that law enforcement agencies’ appeal procedure.</w:t>
      </w:r>
    </w:p>
    <w:p w14:paraId="564C56B5" w14:textId="18ADF69A" w:rsidR="003C6ADF" w:rsidRPr="00D040E8" w:rsidRDefault="003C6ADF">
      <w:pPr>
        <w:spacing w:after="0" w:line="240" w:lineRule="auto"/>
        <w:rPr>
          <w:rFonts w:ascii="Times New Roman" w:hAnsi="Times New Roman" w:cs="Times New Roman"/>
          <w:bCs/>
          <w:kern w:val="0"/>
          <w:sz w:val="20"/>
          <w:szCs w:val="20"/>
          <w14:ligatures w14:val="none"/>
        </w:rPr>
      </w:pPr>
      <w:r w:rsidRPr="00D040E8">
        <w:rPr>
          <w:rFonts w:ascii="Times New Roman" w:hAnsi="Times New Roman" w:cs="Times New Roman"/>
          <w:bCs/>
          <w:kern w:val="0"/>
          <w:sz w:val="20"/>
          <w:szCs w:val="20"/>
          <w14:ligatures w14:val="none"/>
        </w:rPr>
        <w:t xml:space="preserve">[10.2.5.11 NMAC </w:t>
      </w:r>
      <w:r w:rsidR="00590465" w:rsidRPr="00D040E8">
        <w:rPr>
          <w:rFonts w:ascii="Times New Roman" w:hAnsi="Times New Roman" w:cs="Times New Roman"/>
          <w:bCs/>
          <w:kern w:val="0"/>
          <w:sz w:val="20"/>
          <w:szCs w:val="20"/>
          <w14:ligatures w14:val="none"/>
        </w:rPr>
        <w:t>- N, 6/5/2026</w:t>
      </w:r>
      <w:r w:rsidRPr="00D040E8">
        <w:rPr>
          <w:rFonts w:ascii="Times New Roman" w:hAnsi="Times New Roman" w:cs="Times New Roman"/>
          <w:bCs/>
          <w:kern w:val="0"/>
          <w:sz w:val="20"/>
          <w:szCs w:val="20"/>
          <w14:ligatures w14:val="none"/>
        </w:rPr>
        <w:t>]</w:t>
      </w:r>
    </w:p>
    <w:p w14:paraId="49A73053" w14:textId="77777777" w:rsidR="003C6ADF" w:rsidRPr="00D040E8" w:rsidRDefault="003C6ADF">
      <w:pPr>
        <w:spacing w:after="0" w:line="240" w:lineRule="auto"/>
        <w:rPr>
          <w:rFonts w:ascii="Times New Roman" w:hAnsi="Times New Roman" w:cs="Times New Roman"/>
          <w:bCs/>
          <w:kern w:val="0"/>
          <w:sz w:val="20"/>
          <w:szCs w:val="20"/>
          <w14:ligatures w14:val="none"/>
        </w:rPr>
      </w:pPr>
    </w:p>
    <w:p w14:paraId="7A7567A3" w14:textId="77777777" w:rsidR="00341054" w:rsidRPr="00D040E8" w:rsidRDefault="003C6ADF">
      <w:pPr>
        <w:spacing w:after="0" w:line="240" w:lineRule="auto"/>
        <w:rPr>
          <w:rFonts w:ascii="Times New Roman" w:hAnsi="Times New Roman" w:cs="Times New Roman"/>
          <w:bCs/>
          <w:sz w:val="20"/>
          <w:szCs w:val="20"/>
        </w:rPr>
      </w:pPr>
      <w:r w:rsidRPr="00D040E8">
        <w:rPr>
          <w:rFonts w:ascii="Times New Roman" w:hAnsi="Times New Roman" w:cs="Times New Roman"/>
          <w:b/>
          <w:sz w:val="20"/>
          <w:szCs w:val="20"/>
        </w:rPr>
        <w:t>HISTORY OF 10.2.5 NMAC:</w:t>
      </w:r>
    </w:p>
    <w:p w14:paraId="3210D323" w14:textId="77777777" w:rsidR="00341054" w:rsidRPr="00D040E8" w:rsidRDefault="00341054">
      <w:pPr>
        <w:spacing w:after="0" w:line="240" w:lineRule="auto"/>
        <w:rPr>
          <w:rFonts w:ascii="Times New Roman" w:hAnsi="Times New Roman" w:cs="Times New Roman"/>
          <w:bCs/>
          <w:sz w:val="20"/>
          <w:szCs w:val="20"/>
        </w:rPr>
      </w:pPr>
    </w:p>
    <w:p w14:paraId="45F436C5" w14:textId="3E2F5953" w:rsidR="00341054" w:rsidRPr="00F8496C" w:rsidRDefault="00341054" w:rsidP="00341054">
      <w:pPr>
        <w:spacing w:after="0" w:line="240" w:lineRule="auto"/>
        <w:rPr>
          <w:rFonts w:ascii="Times New Roman" w:hAnsi="Times New Roman" w:cs="Times New Roman"/>
          <w:bCs/>
          <w:sz w:val="20"/>
          <w:szCs w:val="20"/>
        </w:rPr>
      </w:pPr>
      <w:r w:rsidRPr="00D040E8">
        <w:rPr>
          <w:rFonts w:ascii="Times New Roman" w:hAnsi="Times New Roman" w:cs="Times New Roman"/>
          <w:bCs/>
          <w:sz w:val="20"/>
          <w:szCs w:val="20"/>
        </w:rPr>
        <w:t>10.</w:t>
      </w:r>
      <w:r w:rsidR="0018337B" w:rsidRPr="00D040E8">
        <w:rPr>
          <w:rFonts w:ascii="Times New Roman" w:hAnsi="Times New Roman" w:cs="Times New Roman"/>
          <w:bCs/>
          <w:sz w:val="20"/>
          <w:szCs w:val="20"/>
        </w:rPr>
        <w:t>2.5 NMAC, Classifying Confidentiality of Information and Records in Missing Persons Investigations,</w:t>
      </w:r>
      <w:r w:rsidR="00A37A86" w:rsidRPr="00D040E8">
        <w:rPr>
          <w:rFonts w:ascii="Times New Roman" w:hAnsi="Times New Roman" w:cs="Times New Roman"/>
          <w:bCs/>
          <w:sz w:val="20"/>
          <w:szCs w:val="20"/>
        </w:rPr>
        <w:t xml:space="preserve"> emergency filed </w:t>
      </w:r>
      <w:r w:rsidR="00187DC7" w:rsidRPr="00D040E8">
        <w:rPr>
          <w:rFonts w:ascii="Times New Roman" w:hAnsi="Times New Roman" w:cs="Times New Roman"/>
          <w:bCs/>
          <w:sz w:val="20"/>
          <w:szCs w:val="20"/>
        </w:rPr>
        <w:t xml:space="preserve">and effective </w:t>
      </w:r>
      <w:r w:rsidR="00A37A86" w:rsidRPr="00D040E8">
        <w:rPr>
          <w:rFonts w:ascii="Times New Roman" w:hAnsi="Times New Roman" w:cs="Times New Roman"/>
          <w:bCs/>
          <w:sz w:val="20"/>
          <w:szCs w:val="20"/>
        </w:rPr>
        <w:t xml:space="preserve">on </w:t>
      </w:r>
      <w:r w:rsidR="00187DC7" w:rsidRPr="00D040E8">
        <w:rPr>
          <w:rFonts w:ascii="Times New Roman" w:hAnsi="Times New Roman" w:cs="Times New Roman"/>
          <w:bCs/>
          <w:sz w:val="20"/>
          <w:szCs w:val="20"/>
        </w:rPr>
        <w:t xml:space="preserve">1/15/2026, was permanently </w:t>
      </w:r>
      <w:r w:rsidRPr="00D040E8">
        <w:rPr>
          <w:rFonts w:ascii="Times New Roman" w:hAnsi="Times New Roman" w:cs="Times New Roman"/>
          <w:bCs/>
          <w:sz w:val="20"/>
          <w:szCs w:val="20"/>
        </w:rPr>
        <w:t xml:space="preserve">replaced with </w:t>
      </w:r>
      <w:r w:rsidR="00F8496C" w:rsidRPr="00D040E8">
        <w:rPr>
          <w:rFonts w:ascii="Times New Roman" w:hAnsi="Times New Roman" w:cs="Times New Roman"/>
          <w:bCs/>
          <w:sz w:val="20"/>
          <w:szCs w:val="20"/>
        </w:rPr>
        <w:t xml:space="preserve">10.2.5 NMAC, Classifying Confidentiality of Information and Records in Missing Persons Investigations, </w:t>
      </w:r>
      <w:r w:rsidRPr="00D040E8">
        <w:rPr>
          <w:rFonts w:ascii="Times New Roman" w:hAnsi="Times New Roman" w:cs="Times New Roman"/>
          <w:bCs/>
          <w:sz w:val="20"/>
          <w:szCs w:val="20"/>
        </w:rPr>
        <w:t xml:space="preserve">effective </w:t>
      </w:r>
      <w:r w:rsidR="00F8496C" w:rsidRPr="00D040E8">
        <w:rPr>
          <w:rFonts w:ascii="Times New Roman" w:hAnsi="Times New Roman" w:cs="Times New Roman"/>
          <w:bCs/>
          <w:sz w:val="20"/>
          <w:szCs w:val="20"/>
        </w:rPr>
        <w:t>6/5/2026</w:t>
      </w:r>
      <w:r w:rsidRPr="00D040E8">
        <w:rPr>
          <w:rFonts w:ascii="Times New Roman" w:hAnsi="Times New Roman" w:cs="Times New Roman"/>
          <w:bCs/>
          <w:sz w:val="20"/>
          <w:szCs w:val="20"/>
        </w:rPr>
        <w:t>.</w:t>
      </w:r>
    </w:p>
    <w:sectPr w:rsidR="00341054" w:rsidRPr="00F8496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5406" w14:textId="77777777" w:rsidR="005B74CF" w:rsidRDefault="005B74CF">
      <w:pPr>
        <w:spacing w:after="0" w:line="240" w:lineRule="auto"/>
      </w:pPr>
      <w:r>
        <w:separator/>
      </w:r>
    </w:p>
  </w:endnote>
  <w:endnote w:type="continuationSeparator" w:id="0">
    <w:p w14:paraId="188C031B" w14:textId="77777777" w:rsidR="005B74CF" w:rsidRDefault="005B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A6BA" w14:textId="77777777" w:rsidR="003C6ADF" w:rsidRDefault="003C6ADF">
    <w:pPr>
      <w:pStyle w:val="Footer"/>
      <w:rPr>
        <w:rFonts w:ascii="Times New Roman" w:hAnsi="Times New Roman" w:cs="Times New Roman"/>
        <w:sz w:val="20"/>
        <w:szCs w:val="20"/>
      </w:rPr>
    </w:pPr>
    <w:r>
      <w:rPr>
        <w:rFonts w:ascii="Times New Roman" w:hAnsi="Times New Roman" w:cs="Times New Roman"/>
        <w:sz w:val="20"/>
        <w:szCs w:val="20"/>
      </w:rPr>
      <w:t>10.2.5 NMAC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DE06" w14:textId="77777777" w:rsidR="005B74CF" w:rsidRDefault="005B74CF">
      <w:pPr>
        <w:spacing w:after="0" w:line="240" w:lineRule="auto"/>
      </w:pPr>
      <w:r>
        <w:separator/>
      </w:r>
    </w:p>
  </w:footnote>
  <w:footnote w:type="continuationSeparator" w:id="0">
    <w:p w14:paraId="7FBF53D8" w14:textId="77777777" w:rsidR="005B74CF" w:rsidRDefault="005B74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E4"/>
    <w:rsid w:val="00150091"/>
    <w:rsid w:val="0018337B"/>
    <w:rsid w:val="00187DC7"/>
    <w:rsid w:val="0020658A"/>
    <w:rsid w:val="00341054"/>
    <w:rsid w:val="003C6ADF"/>
    <w:rsid w:val="00487C57"/>
    <w:rsid w:val="00543163"/>
    <w:rsid w:val="00590465"/>
    <w:rsid w:val="005B74CF"/>
    <w:rsid w:val="006440A6"/>
    <w:rsid w:val="0067398D"/>
    <w:rsid w:val="006D34A0"/>
    <w:rsid w:val="00857298"/>
    <w:rsid w:val="008C74EA"/>
    <w:rsid w:val="008D349E"/>
    <w:rsid w:val="00A37A86"/>
    <w:rsid w:val="00A91FE4"/>
    <w:rsid w:val="00D040E8"/>
    <w:rsid w:val="00D75B8F"/>
    <w:rsid w:val="00DC7F01"/>
    <w:rsid w:val="00E01654"/>
    <w:rsid w:val="00E53480"/>
    <w:rsid w:val="00F849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86914"/>
  <w15:chartTrackingRefBased/>
  <w15:docId w15:val="{5A822533-DC0F-4ADF-A8A6-0C735F08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kern w:val="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Yu Gothic Light" w:eastAsiaTheme="majorEastAsia" w:hAnsi="Yu Gothic Light" w:cstheme="majorBidi" w:hint="eastAsia"/>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Yu Gothic Light" w:eastAsiaTheme="majorEastAsia" w:hAnsi="Yu Gothic Light" w:cstheme="majorBidi" w:hint="eastAsia"/>
      <w:i/>
      <w:iCs/>
      <w:color w:val="0F4761" w:themeColor="accent1" w:themeShade="BF"/>
    </w:rPr>
  </w:style>
  <w:style w:type="character" w:customStyle="1" w:styleId="Heading5Char">
    <w:name w:val="Heading 5 Char"/>
    <w:basedOn w:val="DefaultParagraphFont"/>
    <w:link w:val="Heading5"/>
    <w:uiPriority w:val="9"/>
    <w:semiHidden/>
    <w:locked/>
    <w:rPr>
      <w:rFonts w:ascii="Yu Gothic Light" w:eastAsiaTheme="majorEastAsia" w:hAnsi="Yu Gothic Light" w:cstheme="majorBidi" w:hint="eastAsia"/>
      <w:color w:val="0F4761" w:themeColor="accent1" w:themeShade="BF"/>
    </w:rPr>
  </w:style>
  <w:style w:type="character" w:customStyle="1" w:styleId="Heading6Char">
    <w:name w:val="Heading 6 Char"/>
    <w:basedOn w:val="DefaultParagraphFont"/>
    <w:link w:val="Heading6"/>
    <w:uiPriority w:val="9"/>
    <w:semiHidden/>
    <w:locked/>
    <w:rPr>
      <w:rFonts w:ascii="Yu Gothic Light" w:eastAsiaTheme="majorEastAsia" w:hAnsi="Yu Gothic Light" w:cstheme="majorBidi" w:hint="eastAsia"/>
      <w:i/>
      <w:iCs/>
      <w:color w:val="595959" w:themeColor="text1" w:themeTint="A6"/>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Heading7Char">
    <w:name w:val="Heading 7 Char"/>
    <w:basedOn w:val="DefaultParagraphFont"/>
    <w:link w:val="Heading7"/>
    <w:uiPriority w:val="9"/>
    <w:semiHidden/>
    <w:locked/>
    <w:rPr>
      <w:rFonts w:ascii="Yu Gothic Light" w:eastAsiaTheme="majorEastAsia" w:hAnsi="Yu Gothic Light" w:cstheme="majorBidi" w:hint="eastAsia"/>
      <w:color w:val="595959" w:themeColor="text1" w:themeTint="A6"/>
    </w:rPr>
  </w:style>
  <w:style w:type="character" w:customStyle="1" w:styleId="Heading8Char">
    <w:name w:val="Heading 8 Char"/>
    <w:basedOn w:val="DefaultParagraphFont"/>
    <w:link w:val="Heading8"/>
    <w:uiPriority w:val="9"/>
    <w:semiHidden/>
    <w:locked/>
    <w:rPr>
      <w:rFonts w:ascii="Yu Gothic Light" w:eastAsiaTheme="majorEastAsia" w:hAnsi="Yu Gothic Light" w:cstheme="majorBidi" w:hint="eastAsia"/>
      <w:i/>
      <w:iCs/>
      <w:color w:val="272727" w:themeColor="text1" w:themeTint="D8"/>
    </w:rPr>
  </w:style>
  <w:style w:type="character" w:customStyle="1" w:styleId="Heading9Char">
    <w:name w:val="Heading 9 Char"/>
    <w:basedOn w:val="DefaultParagraphFont"/>
    <w:link w:val="Heading9"/>
    <w:uiPriority w:val="9"/>
    <w:semiHidden/>
    <w:locked/>
    <w:rPr>
      <w:rFonts w:ascii="Yu Gothic Light" w:eastAsiaTheme="majorEastAsia" w:hAnsi="Yu Gothic Light" w:cstheme="majorBidi" w:hint="eastAsia"/>
      <w:color w:val="272727" w:themeColor="text1" w:themeTint="D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Yu Gothic Light" w:eastAsiaTheme="majorEastAsia" w:hAnsi="Yu Gothic Light" w:cstheme="majorBidi" w:hint="eastAsia"/>
      <w:color w:val="595959" w:themeColor="text1" w:themeTint="A6"/>
      <w:spacing w:val="15"/>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Revision">
    <w:name w:val="Revision"/>
    <w:uiPriority w:val="99"/>
    <w:semiHidden/>
    <w:rPr>
      <w:kern w:val="2"/>
      <w14:ligatures w14:val="standardContextual"/>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paragraph" w:customStyle="1" w:styleId="indent2">
    <w:name w:val="indent2"/>
    <w:basedOn w:val="Normal"/>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1">
    <w:name w:val="indent1"/>
    <w:basedOn w:val="Normal"/>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Pr>
      <w:sz w:val="16"/>
      <w:szCs w:val="16"/>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statutes">
    <w:name w:val="statutes"/>
    <w:basedOn w:val="DefaultParagraphFont"/>
  </w:style>
  <w:style w:type="character" w:customStyle="1" w:styleId="decisia-reflex">
    <w:name w:val="decisia-reflex"/>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a075d5-19df-4339-ad09-12880aa59c0d"/>
    <lcf76f155ced4ddcb4097134ff3c332f xmlns="978c4a9b-ab93-45e5-af23-20af30d6a5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EB6217CCAEAF46A38A9960BF3D8824" ma:contentTypeVersion="11" ma:contentTypeDescription="Create a new document." ma:contentTypeScope="" ma:versionID="91752a48f216297e1c09252c320ac667">
  <xsd:schema xmlns:xsd="http://www.w3.org/2001/XMLSchema" xmlns:xs="http://www.w3.org/2001/XMLSchema" xmlns:p="http://schemas.microsoft.com/office/2006/metadata/properties" xmlns:ns2="978c4a9b-ab93-45e5-af23-20af30d6a523" xmlns:ns3="61a075d5-19df-4339-ad09-12880aa59c0d" targetNamespace="http://schemas.microsoft.com/office/2006/metadata/properties" ma:root="true" ma:fieldsID="81c921ed46f4ca2a448fcc586d6432c1" ns2:_="" ns3:_="">
    <xsd:import namespace="978c4a9b-ab93-45e5-af23-20af30d6a523"/>
    <xsd:import namespace="61a075d5-19df-4339-ad09-12880aa59c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4a9b-ab93-45e5-af23-20af30d6a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423ec4-0801-411d-a727-d0179d3617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075d5-19df-4339-ad09-12880aa59c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7e54d1-caa5-4787-93b8-2d8fcdbf36d2}" ma:internalName="TaxCatchAll" ma:showField="CatchAllData" ma:web="61a075d5-19df-4339-ad09-12880aa59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E2683-EA64-4779-89AC-18E3C7993171}">
  <ds:schemaRefs>
    <ds:schemaRef ds:uri="http://schemas.microsoft.com/office/2006/metadata/properties"/>
    <ds:schemaRef ds:uri="http://schemas.microsoft.com/office/infopath/2007/PartnerControls"/>
    <ds:schemaRef ds:uri="61a075d5-19df-4339-ad09-12880aa59c0d"/>
    <ds:schemaRef ds:uri="978c4a9b-ab93-45e5-af23-20af30d6a523"/>
  </ds:schemaRefs>
</ds:datastoreItem>
</file>

<file path=customXml/itemProps2.xml><?xml version="1.0" encoding="utf-8"?>
<ds:datastoreItem xmlns:ds="http://schemas.openxmlformats.org/officeDocument/2006/customXml" ds:itemID="{EFC05A2A-AFB2-4523-B970-B5DDBBC375FF}">
  <ds:schemaRefs>
    <ds:schemaRef ds:uri="http://schemas.openxmlformats.org/officeDocument/2006/bibliography"/>
  </ds:schemaRefs>
</ds:datastoreItem>
</file>

<file path=customXml/itemProps3.xml><?xml version="1.0" encoding="utf-8"?>
<ds:datastoreItem xmlns:ds="http://schemas.openxmlformats.org/officeDocument/2006/customXml" ds:itemID="{1AE962C7-4C5B-42C9-B5A6-15ED31D89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4a9b-ab93-45e5-af23-20af30d6a523"/>
    <ds:schemaRef ds:uri="61a075d5-19df-4339-ad09-12880aa59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B2335-D625-4742-8536-B057CEF411FA}">
  <ds:schemaRefs>
    <ds:schemaRef ds:uri="http://schemas.microsoft.com/sharepoint/v3/contenttype/form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10.2.5 NMAC</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10.2.5 NMAC</dc:title>
  <dc:subject/>
  <dc:creator>Blaine Moffatt</dc:creator>
  <cp:keywords/>
  <dc:description/>
  <cp:lastModifiedBy>Barreras, Monique T, DPS</cp:lastModifiedBy>
  <cp:revision>16</cp:revision>
  <cp:lastPrinted>2026-01-15T22:11:00Z</cp:lastPrinted>
  <dcterms:created xsi:type="dcterms:W3CDTF">2026-04-03T16:45:00Z</dcterms:created>
  <dcterms:modified xsi:type="dcterms:W3CDTF">2026-04-17T17:18:00Z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2025-05-23T20:44:36Z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43dd4baf-de4d-4c97-a79b-3cc58af6fa35</vt:lpwstr>
  </property>
  <property fmtid="{D5CDD505-2E9C-101B-9397-08002B2CF9AE}" pid="7" name="MSIP_Label_defa4170-0d19-0005-0004-bc88714345d2_ActionId">
    <vt:lpwstr>b95780ac-e7ce-4545-976a-56ea859bbc22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0x010100CFEB6217CCAEAF46A38A9960BF3D8824</vt:lpwstr>
  </property>
  <property fmtid="{D5CDD505-2E9C-101B-9397-08002B2CF9AE}" pid="11" name="MediaServiceImageTags">
    <vt:lpwstr/>
  </property>
  <property fmtid="{D5CDD505-2E9C-101B-9397-08002B2CF9AE}" pid="12" name="GrammarlyDocumentId">
    <vt:lpwstr>cc0f499e-3e12-4733-a4d1-d2b6f25cbc83</vt:lpwstr>
  </property>
</Properties>
</file>